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A2" w:rsidRPr="00A363A2" w:rsidRDefault="00A363A2" w:rsidP="00A363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bookmark1"/>
      <w:r w:rsidRPr="00A363A2">
        <w:rPr>
          <w:rFonts w:ascii="Times New Roman" w:eastAsia="Calibri" w:hAnsi="Times New Roman" w:cs="Times New Roman"/>
          <w:b/>
          <w:sz w:val="28"/>
          <w:szCs w:val="28"/>
        </w:rPr>
        <w:t xml:space="preserve">Минский филиал УО «Белорусский торгово-экономический </w:t>
      </w:r>
    </w:p>
    <w:p w:rsidR="00A363A2" w:rsidRPr="00A363A2" w:rsidRDefault="00A363A2" w:rsidP="00A363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63A2">
        <w:rPr>
          <w:rFonts w:ascii="Times New Roman" w:eastAsia="Calibri" w:hAnsi="Times New Roman" w:cs="Times New Roman"/>
          <w:b/>
          <w:sz w:val="28"/>
          <w:szCs w:val="28"/>
        </w:rPr>
        <w:t>университет потребительской кооперации»</w:t>
      </w:r>
    </w:p>
    <w:p w:rsidR="00A363A2" w:rsidRPr="00A363A2" w:rsidRDefault="00A363A2" w:rsidP="00A363A2">
      <w:pPr>
        <w:widowControl w:val="0"/>
        <w:spacing w:after="0" w:line="240" w:lineRule="auto"/>
        <w:ind w:left="60"/>
        <w:jc w:val="center"/>
        <w:rPr>
          <w:rFonts w:ascii="Times New Roman" w:eastAsia="Courier New" w:hAnsi="Times New Roman" w:cs="Times New Roman"/>
          <w:b/>
          <w:bCs/>
          <w:sz w:val="42"/>
          <w:szCs w:val="42"/>
          <w:lang w:eastAsia="ru-RU"/>
        </w:rPr>
      </w:pPr>
    </w:p>
    <w:p w:rsidR="00A363A2" w:rsidRDefault="00A363A2" w:rsidP="00DB42A2">
      <w:pPr>
        <w:widowControl w:val="0"/>
        <w:spacing w:after="1106" w:line="420" w:lineRule="exact"/>
        <w:ind w:left="60"/>
        <w:jc w:val="center"/>
        <w:rPr>
          <w:rFonts w:ascii="Times New Roman" w:eastAsia="Courier New" w:hAnsi="Times New Roman" w:cs="Times New Roman"/>
          <w:b/>
          <w:bCs/>
          <w:sz w:val="42"/>
          <w:szCs w:val="42"/>
          <w:lang w:eastAsia="ru-RU"/>
        </w:rPr>
      </w:pPr>
    </w:p>
    <w:p w:rsidR="00DB42A2" w:rsidRPr="00DB42A2" w:rsidRDefault="00DB42A2" w:rsidP="00DB42A2">
      <w:pPr>
        <w:widowControl w:val="0"/>
        <w:spacing w:after="1106" w:line="420" w:lineRule="exact"/>
        <w:ind w:left="60"/>
        <w:jc w:val="center"/>
        <w:rPr>
          <w:rFonts w:ascii="Times New Roman" w:eastAsia="Courier New" w:hAnsi="Times New Roman" w:cs="Times New Roman"/>
          <w:b/>
          <w:bCs/>
          <w:sz w:val="42"/>
          <w:szCs w:val="42"/>
          <w:lang w:eastAsia="ru-RU"/>
        </w:rPr>
      </w:pPr>
      <w:r>
        <w:rPr>
          <w:rFonts w:ascii="Times New Roman" w:eastAsia="Courier New" w:hAnsi="Times New Roman" w:cs="Times New Roman"/>
          <w:b/>
          <w:bCs/>
          <w:sz w:val="42"/>
          <w:szCs w:val="42"/>
          <w:lang w:eastAsia="ru-RU"/>
        </w:rPr>
        <w:t>ХОЗЯЙСТВЕННОЕ</w:t>
      </w:r>
      <w:r w:rsidRPr="00DB42A2">
        <w:rPr>
          <w:rFonts w:ascii="Times New Roman" w:eastAsia="Courier New" w:hAnsi="Times New Roman" w:cs="Times New Roman"/>
          <w:b/>
          <w:bCs/>
          <w:sz w:val="42"/>
          <w:szCs w:val="42"/>
          <w:lang w:eastAsia="ru-RU"/>
        </w:rPr>
        <w:t xml:space="preserve"> ПРАВ</w:t>
      </w:r>
      <w:bookmarkEnd w:id="0"/>
      <w:r>
        <w:rPr>
          <w:rFonts w:ascii="Times New Roman" w:eastAsia="Courier New" w:hAnsi="Times New Roman" w:cs="Times New Roman"/>
          <w:b/>
          <w:bCs/>
          <w:sz w:val="42"/>
          <w:szCs w:val="42"/>
          <w:lang w:eastAsia="ru-RU"/>
        </w:rPr>
        <w:t>О</w:t>
      </w:r>
    </w:p>
    <w:p w:rsidR="00DB42A2" w:rsidRPr="00DB42A2" w:rsidRDefault="00DB42A2" w:rsidP="00DB42A2">
      <w:pPr>
        <w:keepNext/>
        <w:keepLines/>
        <w:widowControl w:val="0"/>
        <w:spacing w:after="1033" w:line="390" w:lineRule="exact"/>
        <w:ind w:left="60"/>
        <w:jc w:val="center"/>
        <w:outlineLvl w:val="0"/>
        <w:rPr>
          <w:rFonts w:ascii="Times New Roman" w:eastAsia="Courier New" w:hAnsi="Times New Roman" w:cs="Times New Roman"/>
          <w:sz w:val="39"/>
          <w:szCs w:val="39"/>
          <w:lang w:eastAsia="ru-RU"/>
        </w:rPr>
      </w:pPr>
      <w:bookmarkStart w:id="1" w:name="bookmark2"/>
      <w:r w:rsidRPr="00DB42A2">
        <w:rPr>
          <w:rFonts w:ascii="Times New Roman" w:eastAsia="Courier New" w:hAnsi="Times New Roman" w:cs="Times New Roman"/>
          <w:sz w:val="39"/>
          <w:szCs w:val="39"/>
          <w:lang w:eastAsia="ru-RU"/>
        </w:rPr>
        <w:t>ДОМАШНЯЯ КОНТРОЛЬНАЯ РАБОТА</w:t>
      </w:r>
      <w:bookmarkEnd w:id="1"/>
    </w:p>
    <w:p w:rsidR="00DB42A2" w:rsidRPr="00DB42A2" w:rsidRDefault="00DB42A2" w:rsidP="00DB42A2">
      <w:pPr>
        <w:widowControl w:val="0"/>
        <w:spacing w:after="68" w:line="390" w:lineRule="exact"/>
        <w:ind w:left="60"/>
        <w:jc w:val="center"/>
        <w:rPr>
          <w:rFonts w:ascii="Times New Roman" w:eastAsia="Courier New" w:hAnsi="Times New Roman" w:cs="Times New Roman"/>
          <w:sz w:val="39"/>
          <w:szCs w:val="39"/>
          <w:lang w:eastAsia="ru-RU"/>
        </w:rPr>
      </w:pPr>
      <w:r w:rsidRPr="00DB42A2">
        <w:rPr>
          <w:rFonts w:ascii="Times New Roman" w:eastAsia="Courier New" w:hAnsi="Times New Roman" w:cs="Times New Roman"/>
          <w:sz w:val="39"/>
          <w:szCs w:val="39"/>
          <w:lang w:eastAsia="ru-RU"/>
        </w:rPr>
        <w:t>Для учащихся заочной формы получения образования</w:t>
      </w:r>
    </w:p>
    <w:p w:rsidR="00DB42A2" w:rsidRPr="00DB42A2" w:rsidRDefault="00DD26AE" w:rsidP="00DB42A2">
      <w:pPr>
        <w:widowControl w:val="0"/>
        <w:spacing w:after="181" w:line="390" w:lineRule="exact"/>
        <w:ind w:left="60"/>
        <w:jc w:val="center"/>
        <w:rPr>
          <w:rFonts w:ascii="Times New Roman" w:eastAsia="Courier New" w:hAnsi="Times New Roman" w:cs="Times New Roman"/>
          <w:sz w:val="39"/>
          <w:szCs w:val="39"/>
          <w:lang w:eastAsia="ru-RU"/>
        </w:rPr>
      </w:pPr>
      <w:r>
        <w:rPr>
          <w:rFonts w:ascii="Times New Roman" w:eastAsia="Courier New" w:hAnsi="Times New Roman" w:cs="Times New Roman"/>
          <w:sz w:val="39"/>
          <w:szCs w:val="39"/>
          <w:lang w:eastAsia="ru-RU"/>
        </w:rPr>
        <w:t>2</w:t>
      </w:r>
      <w:r w:rsidR="00DB42A2" w:rsidRPr="00DB42A2">
        <w:rPr>
          <w:rFonts w:ascii="Times New Roman" w:eastAsia="Courier New" w:hAnsi="Times New Roman" w:cs="Times New Roman"/>
          <w:sz w:val="39"/>
          <w:szCs w:val="39"/>
          <w:lang w:eastAsia="ru-RU"/>
        </w:rPr>
        <w:t xml:space="preserve"> курса на основе ОСО</w:t>
      </w:r>
    </w:p>
    <w:p w:rsidR="00DB42A2" w:rsidRPr="00DB42A2" w:rsidRDefault="00DB42A2" w:rsidP="00DB42A2">
      <w:pPr>
        <w:widowControl w:val="0"/>
        <w:spacing w:after="298" w:line="538" w:lineRule="exact"/>
        <w:ind w:left="60"/>
        <w:jc w:val="center"/>
        <w:rPr>
          <w:rFonts w:ascii="Times New Roman" w:eastAsia="Courier New" w:hAnsi="Times New Roman" w:cs="Times New Roman"/>
          <w:sz w:val="39"/>
          <w:szCs w:val="39"/>
          <w:lang w:eastAsia="ru-RU"/>
        </w:rPr>
      </w:pPr>
      <w:r w:rsidRPr="00DB42A2">
        <w:rPr>
          <w:rFonts w:ascii="Times New Roman" w:eastAsia="Courier New" w:hAnsi="Times New Roman" w:cs="Times New Roman"/>
          <w:sz w:val="39"/>
          <w:szCs w:val="39"/>
          <w:lang w:eastAsia="ru-RU"/>
        </w:rPr>
        <w:t>Специальность 2-26 02 03 Маркетинг</w:t>
      </w:r>
    </w:p>
    <w:p w:rsidR="00DB42A2" w:rsidRPr="00480BD6" w:rsidRDefault="00DB42A2" w:rsidP="00DB42A2">
      <w:pPr>
        <w:widowControl w:val="0"/>
        <w:spacing w:after="1800" w:line="437" w:lineRule="exact"/>
        <w:ind w:left="62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480BD6">
        <w:rPr>
          <w:rFonts w:ascii="Times New Roman" w:eastAsia="Courier New" w:hAnsi="Times New Roman" w:cs="Times New Roman"/>
          <w:sz w:val="28"/>
          <w:szCs w:val="28"/>
          <w:lang w:eastAsia="ru-RU"/>
        </w:rPr>
        <w:t>Контрольная работа составлена в соответствии с программой, утверж</w:t>
      </w:r>
      <w:r w:rsidR="001C6795">
        <w:rPr>
          <w:rFonts w:ascii="Times New Roman" w:eastAsia="Courier New" w:hAnsi="Times New Roman" w:cs="Times New Roman"/>
          <w:sz w:val="28"/>
          <w:szCs w:val="28"/>
          <w:lang w:eastAsia="ru-RU"/>
        </w:rPr>
        <w:t>денной директором колледжа</w:t>
      </w:r>
      <w:r w:rsidR="007A4EB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31.08.2013</w:t>
      </w:r>
      <w:bookmarkStart w:id="2" w:name="_GoBack"/>
      <w:bookmarkEnd w:id="2"/>
      <w:r w:rsidRPr="00480BD6">
        <w:rPr>
          <w:rFonts w:ascii="Times New Roman" w:eastAsia="Courier New" w:hAnsi="Times New Roman" w:cs="Times New Roman"/>
          <w:sz w:val="28"/>
          <w:szCs w:val="28"/>
          <w:lang w:eastAsia="ru-RU"/>
        </w:rPr>
        <w:t>г.</w:t>
      </w:r>
    </w:p>
    <w:p w:rsidR="00DB42A2" w:rsidRPr="00DB42A2" w:rsidRDefault="00DB42A2" w:rsidP="00DB42A2">
      <w:pPr>
        <w:widowControl w:val="0"/>
        <w:spacing w:after="1800" w:line="437" w:lineRule="exact"/>
        <w:ind w:left="62"/>
        <w:jc w:val="center"/>
        <w:rPr>
          <w:rFonts w:ascii="Times New Roman" w:eastAsia="Courier New" w:hAnsi="Times New Roman" w:cs="Times New Roman"/>
          <w:spacing w:val="10"/>
          <w:sz w:val="29"/>
          <w:szCs w:val="29"/>
          <w:lang w:eastAsia="ru-RU"/>
        </w:rPr>
      </w:pPr>
    </w:p>
    <w:p w:rsidR="00DB42A2" w:rsidRPr="00DB42A2" w:rsidRDefault="00DB42A2" w:rsidP="00DB42A2">
      <w:pPr>
        <w:widowControl w:val="0"/>
        <w:spacing w:after="0" w:line="240" w:lineRule="auto"/>
        <w:ind w:left="62"/>
        <w:jc w:val="center"/>
        <w:rPr>
          <w:rFonts w:ascii="Times New Roman" w:eastAsia="Courier New" w:hAnsi="Times New Roman" w:cs="Times New Roman"/>
          <w:spacing w:val="10"/>
          <w:sz w:val="29"/>
          <w:szCs w:val="29"/>
          <w:lang w:eastAsia="ru-RU"/>
        </w:rPr>
      </w:pPr>
    </w:p>
    <w:p w:rsidR="00DB42A2" w:rsidRPr="00DB42A2" w:rsidRDefault="007A4EB4" w:rsidP="00DB42A2">
      <w:pPr>
        <w:widowControl w:val="0"/>
        <w:spacing w:after="0" w:line="240" w:lineRule="auto"/>
        <w:ind w:left="62"/>
        <w:jc w:val="center"/>
        <w:rPr>
          <w:rFonts w:ascii="Times New Roman" w:eastAsia="Courier New" w:hAnsi="Times New Roman" w:cs="Times New Roman"/>
          <w:spacing w:val="10"/>
          <w:sz w:val="29"/>
          <w:szCs w:val="29"/>
          <w:lang w:eastAsia="ru-RU"/>
        </w:rPr>
      </w:pPr>
      <w:r>
        <w:rPr>
          <w:rFonts w:ascii="Times New Roman" w:eastAsia="Courier New" w:hAnsi="Times New Roman" w:cs="Times New Roman"/>
          <w:spacing w:val="10"/>
          <w:sz w:val="29"/>
          <w:szCs w:val="29"/>
          <w:lang w:eastAsia="ru-RU"/>
        </w:rPr>
        <w:t>Минск 2018</w:t>
      </w:r>
    </w:p>
    <w:p w:rsidR="00DB42A2" w:rsidRDefault="00DB42A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42A2" w:rsidRPr="00480BD6" w:rsidRDefault="00DB42A2" w:rsidP="00DB42A2">
      <w:pPr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Рассмотрено на заседании цикловой комиссии </w:t>
      </w:r>
      <w:r w:rsidR="00A363A2">
        <w:rPr>
          <w:rFonts w:ascii="Times New Roman" w:hAnsi="Times New Roman" w:cs="Times New Roman"/>
          <w:sz w:val="28"/>
          <w:szCs w:val="28"/>
        </w:rPr>
        <w:t>правовых дисциплин</w:t>
      </w:r>
    </w:p>
    <w:p w:rsidR="00DB42A2" w:rsidRPr="00480BD6" w:rsidRDefault="00A363A2" w:rsidP="00DB4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7A4EB4">
        <w:rPr>
          <w:rFonts w:ascii="Times New Roman" w:hAnsi="Times New Roman" w:cs="Times New Roman"/>
          <w:sz w:val="28"/>
          <w:szCs w:val="28"/>
        </w:rPr>
        <w:t xml:space="preserve">___ от _________ </w:t>
      </w:r>
      <w:proofErr w:type="gramStart"/>
      <w:r w:rsidR="00DB42A2" w:rsidRPr="00480B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B42A2" w:rsidRPr="00480BD6">
        <w:rPr>
          <w:rFonts w:ascii="Times New Roman" w:hAnsi="Times New Roman" w:cs="Times New Roman"/>
          <w:sz w:val="28"/>
          <w:szCs w:val="28"/>
        </w:rPr>
        <w:t>.</w:t>
      </w:r>
    </w:p>
    <w:p w:rsidR="00DB42A2" w:rsidRPr="00480BD6" w:rsidRDefault="00DB42A2" w:rsidP="00DB42A2">
      <w:pPr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 xml:space="preserve">Председатель цикловой </w:t>
      </w:r>
      <w:r w:rsidR="00480BD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480BD6">
        <w:rPr>
          <w:rFonts w:ascii="Times New Roman" w:hAnsi="Times New Roman" w:cs="Times New Roman"/>
          <w:sz w:val="28"/>
          <w:szCs w:val="28"/>
        </w:rPr>
        <w:t xml:space="preserve"> ____________Л.В.Кононович</w:t>
      </w:r>
    </w:p>
    <w:p w:rsidR="00DB42A2" w:rsidRDefault="00DB42A2" w:rsidP="00DB42A2">
      <w:pPr>
        <w:rPr>
          <w:rFonts w:ascii="Times New Roman" w:hAnsi="Times New Roman" w:cs="Times New Roman"/>
          <w:b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spacing w:val="10"/>
          <w:sz w:val="28"/>
          <w:szCs w:val="28"/>
        </w:rPr>
        <w:br w:type="page"/>
      </w:r>
    </w:p>
    <w:p w:rsidR="00480BD6" w:rsidRDefault="00360038" w:rsidP="00480BD6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3"/>
      <w:r w:rsidRPr="00480B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</w:t>
      </w:r>
    </w:p>
    <w:p w:rsidR="00360038" w:rsidRPr="00480BD6" w:rsidRDefault="00360038" w:rsidP="00480BD6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BD6">
        <w:rPr>
          <w:rFonts w:ascii="Times New Roman" w:hAnsi="Times New Roman" w:cs="Times New Roman"/>
          <w:b/>
          <w:bCs/>
          <w:sz w:val="28"/>
          <w:szCs w:val="28"/>
        </w:rPr>
        <w:t>по выполнению домашней контрольной работы.</w:t>
      </w:r>
      <w:bookmarkEnd w:id="3"/>
    </w:p>
    <w:p w:rsidR="00360038" w:rsidRPr="00480BD6" w:rsidRDefault="00360038" w:rsidP="00480B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Контрольная работа составлена в 100 вариантах. Вариант контрольной работы определяется по таблице в зависимости от двух последних цифр номера личного дела учащегося.</w:t>
      </w:r>
    </w:p>
    <w:p w:rsidR="00360038" w:rsidRPr="00480BD6" w:rsidRDefault="00360038" w:rsidP="00480B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В таблице по вертикали размещены цифры от 0 до 9, каждая из которых - предпоследняя цифра номера личного дела учащегося. Пересечение вертикальной и горизонтальной линий определяет клетку с номерами вопросов контрольной работы.</w:t>
      </w:r>
    </w:p>
    <w:p w:rsidR="00360038" w:rsidRPr="00480BD6" w:rsidRDefault="00360038" w:rsidP="00480B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Учащиеся должны быть внимательны при определении варианта. Работы, выполненные не по своему варианту, возвращаются учащимся без проверки и зачета.</w:t>
      </w:r>
    </w:p>
    <w:p w:rsidR="00360038" w:rsidRPr="00480BD6" w:rsidRDefault="00360038" w:rsidP="00480B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Контрольная работа должна быть оформлена в соответствии с общими требованиями:</w:t>
      </w:r>
    </w:p>
    <w:p w:rsidR="00360038" w:rsidRPr="00480BD6" w:rsidRDefault="00360038" w:rsidP="00480BD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Работа выполняется  компьютерным способом на стандартных листах формата А-4, межстрочный интервал 1-1.5. Листы должны быть подшиты в папк</w:t>
      </w:r>
      <w:proofErr w:type="gramStart"/>
      <w:r w:rsidRPr="00480BD6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80BD6">
        <w:rPr>
          <w:rFonts w:ascii="Times New Roman" w:hAnsi="Times New Roman" w:cs="Times New Roman"/>
          <w:sz w:val="28"/>
          <w:szCs w:val="28"/>
        </w:rPr>
        <w:t xml:space="preserve"> скоросшиватель.</w:t>
      </w:r>
    </w:p>
    <w:p w:rsidR="00360038" w:rsidRPr="00480BD6" w:rsidRDefault="00360038" w:rsidP="00480BD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 xml:space="preserve">На каждой странице необходимо оставлять поле шириной </w:t>
      </w:r>
      <w:smartTag w:uri="urn:schemas-microsoft-com:office:smarttags" w:element="metricconverter">
        <w:smartTagPr>
          <w:attr w:name="ProductID" w:val="4 см"/>
        </w:smartTagPr>
        <w:r w:rsidRPr="00480BD6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480BD6">
        <w:rPr>
          <w:rFonts w:ascii="Times New Roman" w:hAnsi="Times New Roman" w:cs="Times New Roman"/>
          <w:sz w:val="28"/>
          <w:szCs w:val="28"/>
        </w:rPr>
        <w:t xml:space="preserve"> для замечаний преподавателя.</w:t>
      </w:r>
    </w:p>
    <w:p w:rsidR="00360038" w:rsidRPr="00480BD6" w:rsidRDefault="00360038" w:rsidP="00480BD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Для рецензии преподавателя должны быть оставлены или вложены 2-3 свободные страницы.</w:t>
      </w:r>
    </w:p>
    <w:p w:rsidR="00360038" w:rsidRPr="00480BD6" w:rsidRDefault="00360038" w:rsidP="00480BD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На обложке титульного листа должен быть наклеен бланк колледжа. В нем указывается фамилия, имя, отчество учащегося, шифр, наименование дисциплины, номер контрольной работы, номер варианта, адрес, место работы и занимаемая должность.</w:t>
      </w:r>
    </w:p>
    <w:p w:rsidR="00360038" w:rsidRPr="00480BD6" w:rsidRDefault="00360038" w:rsidP="00480BD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Работа должна быть выполнена без сокращений слов.</w:t>
      </w:r>
    </w:p>
    <w:p w:rsidR="00360038" w:rsidRPr="00480BD6" w:rsidRDefault="00360038" w:rsidP="00480BD6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В конце работы указываются: перечень фактически использованной (а не рекомендованной) литературы, дата выполнения работы и подпись учащегося.</w:t>
      </w:r>
    </w:p>
    <w:p w:rsidR="00360038" w:rsidRPr="00480BD6" w:rsidRDefault="00360038" w:rsidP="00480B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Ответы на вопросы контрольной работы по своему содержанию должны соответствовать следующим требованиям:</w:t>
      </w:r>
    </w:p>
    <w:p w:rsidR="00360038" w:rsidRPr="00480BD6" w:rsidRDefault="00360038" w:rsidP="00480BD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Ответ должен быть четким, ясным и достаточно полным. Текст работы, не соответствующий теме вопроса, в качестве ответа не засчитывается.</w:t>
      </w:r>
    </w:p>
    <w:p w:rsidR="00360038" w:rsidRPr="00480BD6" w:rsidRDefault="00360038" w:rsidP="00480BD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 xml:space="preserve">Если в ответе на вопрос цитируется тот или иной нормативный акт (закон, кодекс, инструкция и т.д.), необходимо делать ссылку на его конкретную статью или пункт прямо по тексту работы. Например: ст. 42 ГК РБ или п.4 Положения о поставках товаров в РБ. Это сделает ответ более убедительным и, кроме того, послужит доказательством работы учащегося с нормативным материалом, </w:t>
      </w:r>
      <w:proofErr w:type="gramStart"/>
      <w:r w:rsidRPr="00480BD6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80BD6">
        <w:rPr>
          <w:rFonts w:ascii="Times New Roman" w:hAnsi="Times New Roman" w:cs="Times New Roman"/>
          <w:sz w:val="28"/>
          <w:szCs w:val="28"/>
        </w:rPr>
        <w:t xml:space="preserve"> безусловно, является положительным моментом.</w:t>
      </w:r>
    </w:p>
    <w:p w:rsidR="00360038" w:rsidRPr="00480BD6" w:rsidRDefault="00360038" w:rsidP="00480BD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Использовать учебники и иные пособия для ответов на вопросы контрольной работы нужно очень осторожно, учитывая при этом новейшие изменения законодательства.</w:t>
      </w:r>
    </w:p>
    <w:p w:rsidR="00360038" w:rsidRPr="00480BD6" w:rsidRDefault="00360038" w:rsidP="00480BD6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>Необходимо помнить, что мы живем в суверенном государстве Республике Беларусь, на территории которой действуют Законы Республики Беларусь и Законы СССР, не противоречащие законам РБ. Поэтому, отвечая на поставленные вопросы, не нужно бездумно цитировать законы СССР, а тем более - законы Российской Федерации.</w:t>
      </w:r>
    </w:p>
    <w:p w:rsidR="00DB42A2" w:rsidRPr="00480BD6" w:rsidRDefault="00360038" w:rsidP="00480BD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D6">
        <w:rPr>
          <w:rFonts w:ascii="Times New Roman" w:hAnsi="Times New Roman" w:cs="Times New Roman"/>
          <w:sz w:val="28"/>
          <w:szCs w:val="28"/>
        </w:rPr>
        <w:t xml:space="preserve">И, наконец, прежде чем решить ситуацию, приведите полностью ее текст. Затем необходимо найти подходящую норму Закона (или иного акта), внимательно прочесть ее, а потом - применить к изложенной ситуации, то есть с учетом этой </w:t>
      </w:r>
      <w:r w:rsidRPr="00480BD6">
        <w:rPr>
          <w:rFonts w:ascii="Times New Roman" w:hAnsi="Times New Roman" w:cs="Times New Roman"/>
          <w:sz w:val="28"/>
          <w:szCs w:val="28"/>
        </w:rPr>
        <w:lastRenderedPageBreak/>
        <w:t>нормы сделайте вывод о том, соблюдены ли требования закона в данной ситуации. Далее ответьте на поставленные вопросы. Если Вы не пришли к однозначному выводу по ситуации, изложите свое мнение письменно таким, какое оно есть. Важно не только дать правильный ответ, но и показать результат мыслительной деятельности, желание разобраться в поставленных вопросах.</w:t>
      </w:r>
    </w:p>
    <w:p w:rsidR="00DB42A2" w:rsidRPr="00480BD6" w:rsidRDefault="00DB42A2" w:rsidP="00480BD6">
      <w:pPr>
        <w:pStyle w:val="51"/>
        <w:shd w:val="clear" w:color="auto" w:fill="auto"/>
        <w:tabs>
          <w:tab w:val="left" w:pos="142"/>
        </w:tabs>
        <w:spacing w:before="0" w:after="0" w:line="240" w:lineRule="auto"/>
        <w:rPr>
          <w:b/>
          <w:spacing w:val="0"/>
          <w:sz w:val="28"/>
          <w:szCs w:val="28"/>
        </w:rPr>
      </w:pPr>
    </w:p>
    <w:p w:rsidR="00360038" w:rsidRPr="00480BD6" w:rsidRDefault="00DB42A2" w:rsidP="00480BD6">
      <w:pPr>
        <w:tabs>
          <w:tab w:val="left" w:pos="142"/>
        </w:tabs>
        <w:rPr>
          <w:b/>
          <w:sz w:val="28"/>
          <w:szCs w:val="28"/>
        </w:rPr>
      </w:pPr>
      <w:r w:rsidRPr="00480BD6">
        <w:rPr>
          <w:b/>
          <w:sz w:val="28"/>
          <w:szCs w:val="28"/>
        </w:rPr>
        <w:br w:type="page"/>
      </w:r>
    </w:p>
    <w:p w:rsidR="00360038" w:rsidRPr="00480BD6" w:rsidRDefault="00360038" w:rsidP="00480BD6">
      <w:pPr>
        <w:widowControl w:val="0"/>
        <w:spacing w:after="0" w:line="240" w:lineRule="auto"/>
        <w:ind w:left="3420"/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</w:pPr>
      <w:r w:rsidRPr="00480BD6">
        <w:rPr>
          <w:rFonts w:ascii="Times New Roman" w:eastAsia="Courier New" w:hAnsi="Times New Roman" w:cs="Times New Roman"/>
          <w:b/>
          <w:bCs/>
          <w:sz w:val="28"/>
          <w:szCs w:val="28"/>
          <w:lang w:eastAsia="ru-RU"/>
        </w:rPr>
        <w:lastRenderedPageBreak/>
        <w:t>Варианты контрольной работы</w:t>
      </w:r>
    </w:p>
    <w:p w:rsidR="00360038" w:rsidRPr="00480BD6" w:rsidRDefault="00360038" w:rsidP="00480BD6">
      <w:pPr>
        <w:framePr w:w="10594" w:wrap="notBeside" w:vAnchor="text" w:hAnchor="text" w:xAlign="center" w:y="1"/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480BD6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Последняя цифра номера личного дела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979"/>
        <w:gridCol w:w="1003"/>
        <w:gridCol w:w="998"/>
        <w:gridCol w:w="989"/>
        <w:gridCol w:w="989"/>
        <w:gridCol w:w="994"/>
        <w:gridCol w:w="859"/>
        <w:gridCol w:w="854"/>
        <w:gridCol w:w="840"/>
        <w:gridCol w:w="1013"/>
      </w:tblGrid>
      <w:tr w:rsidR="00360038" w:rsidRPr="00360038" w:rsidTr="00360038">
        <w:trPr>
          <w:trHeight w:hRule="exact" w:val="451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left="360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36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36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left="300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left="300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left="300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9</w:t>
            </w:r>
          </w:p>
        </w:tc>
      </w:tr>
      <w:tr w:rsidR="00360038" w:rsidRPr="00360038" w:rsidTr="00360038">
        <w:trPr>
          <w:trHeight w:hRule="exact" w:val="379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right="360"/>
              <w:jc w:val="right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right="380"/>
              <w:jc w:val="right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10</w:t>
            </w:r>
          </w:p>
        </w:tc>
      </w:tr>
      <w:tr w:rsidR="00360038" w:rsidRPr="00360038" w:rsidTr="00360038">
        <w:trPr>
          <w:trHeight w:hRule="exact" w:val="365"/>
          <w:jc w:val="center"/>
        </w:trPr>
        <w:tc>
          <w:tcPr>
            <w:tcW w:w="1075" w:type="dxa"/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26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28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29</w:t>
            </w:r>
          </w:p>
        </w:tc>
      </w:tr>
      <w:tr w:rsidR="00360038" w:rsidRPr="00360038" w:rsidTr="00360038">
        <w:trPr>
          <w:trHeight w:hRule="exact" w:val="374"/>
          <w:jc w:val="center"/>
        </w:trPr>
        <w:tc>
          <w:tcPr>
            <w:tcW w:w="1075" w:type="dxa"/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66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65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61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56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55</w:t>
            </w:r>
          </w:p>
        </w:tc>
      </w:tr>
      <w:tr w:rsidR="00360038" w:rsidRPr="00360038" w:rsidTr="00360038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20</w:t>
            </w:r>
          </w:p>
        </w:tc>
      </w:tr>
      <w:tr w:rsidR="00360038" w:rsidRPr="00360038" w:rsidTr="00360038">
        <w:trPr>
          <w:trHeight w:hRule="exact" w:val="370"/>
          <w:jc w:val="center"/>
        </w:trPr>
        <w:tc>
          <w:tcPr>
            <w:tcW w:w="1075" w:type="dxa"/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51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49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48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47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46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45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43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42</w:t>
            </w:r>
          </w:p>
        </w:tc>
      </w:tr>
      <w:tr w:rsidR="00360038" w:rsidRPr="00360038" w:rsidTr="00360038">
        <w:trPr>
          <w:trHeight w:hRule="exact" w:val="374"/>
          <w:jc w:val="center"/>
        </w:trPr>
        <w:tc>
          <w:tcPr>
            <w:tcW w:w="1075" w:type="dxa"/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52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53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56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62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64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52</w:t>
            </w:r>
          </w:p>
        </w:tc>
      </w:tr>
      <w:tr w:rsidR="00360038" w:rsidRPr="00360038" w:rsidTr="00360038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 xml:space="preserve"> 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29</w:t>
            </w:r>
          </w:p>
        </w:tc>
      </w:tr>
      <w:tr w:rsidR="00360038" w:rsidRPr="00360038" w:rsidTr="00360038">
        <w:trPr>
          <w:trHeight w:hRule="exact" w:val="370"/>
          <w:jc w:val="center"/>
        </w:trPr>
        <w:tc>
          <w:tcPr>
            <w:tcW w:w="1075" w:type="dxa"/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46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48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49</w:t>
            </w:r>
          </w:p>
        </w:tc>
      </w:tr>
      <w:tr w:rsidR="00360038" w:rsidRPr="00360038" w:rsidTr="00360038">
        <w:trPr>
          <w:trHeight w:hRule="exact" w:val="370"/>
          <w:jc w:val="center"/>
        </w:trPr>
        <w:tc>
          <w:tcPr>
            <w:tcW w:w="1075" w:type="dxa"/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52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53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52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57</w:t>
            </w:r>
          </w:p>
        </w:tc>
      </w:tr>
      <w:tr w:rsidR="00360038" w:rsidRPr="00360038" w:rsidTr="00360038">
        <w:trPr>
          <w:trHeight w:hRule="exact" w:val="370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38</w:t>
            </w:r>
          </w:p>
        </w:tc>
      </w:tr>
      <w:tr w:rsidR="00360038" w:rsidRPr="00360038" w:rsidTr="00360038">
        <w:trPr>
          <w:trHeight w:hRule="exact" w:val="370"/>
          <w:jc w:val="center"/>
        </w:trPr>
        <w:tc>
          <w:tcPr>
            <w:tcW w:w="1075" w:type="dxa"/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9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10</w:t>
            </w:r>
          </w:p>
        </w:tc>
      </w:tr>
      <w:tr w:rsidR="00360038" w:rsidRPr="00360038" w:rsidTr="009863AE">
        <w:trPr>
          <w:trHeight w:hRule="exact" w:val="370"/>
          <w:jc w:val="center"/>
        </w:trPr>
        <w:tc>
          <w:tcPr>
            <w:tcW w:w="1075" w:type="dxa"/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59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58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57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9863AE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67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58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62</w:t>
            </w:r>
          </w:p>
        </w:tc>
      </w:tr>
      <w:tr w:rsidR="00360038" w:rsidRPr="00360038" w:rsidTr="009863AE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47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48</w:t>
            </w:r>
          </w:p>
        </w:tc>
      </w:tr>
      <w:tr w:rsidR="00360038" w:rsidRPr="00360038" w:rsidTr="009863AE">
        <w:trPr>
          <w:trHeight w:hRule="exact" w:val="360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18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19</w:t>
            </w:r>
          </w:p>
        </w:tc>
      </w:tr>
      <w:tr w:rsidR="00360038" w:rsidRPr="00360038" w:rsidTr="00360038">
        <w:trPr>
          <w:trHeight w:hRule="exact" w:val="379"/>
          <w:jc w:val="center"/>
        </w:trPr>
        <w:tc>
          <w:tcPr>
            <w:tcW w:w="1075" w:type="dxa"/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52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64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65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66</w:t>
            </w:r>
          </w:p>
        </w:tc>
      </w:tr>
      <w:tr w:rsidR="00360038" w:rsidRPr="00360038" w:rsidTr="00360038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8</w:t>
            </w:r>
          </w:p>
        </w:tc>
      </w:tr>
      <w:tr w:rsidR="00360038" w:rsidRPr="00360038" w:rsidTr="009863AE">
        <w:trPr>
          <w:trHeight w:hRule="exact" w:val="370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jc w:val="center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11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12</w:t>
            </w:r>
          </w:p>
        </w:tc>
      </w:tr>
      <w:tr w:rsidR="00360038" w:rsidRPr="00360038" w:rsidTr="009863AE">
        <w:trPr>
          <w:trHeight w:hRule="exact" w:val="374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66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65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61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57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56</w:t>
            </w:r>
          </w:p>
        </w:tc>
      </w:tr>
      <w:tr w:rsidR="00360038" w:rsidRPr="00360038" w:rsidTr="009863AE">
        <w:trPr>
          <w:trHeight w:hRule="exact" w:val="384"/>
          <w:jc w:val="center"/>
        </w:trPr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12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 xml:space="preserve">   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18</w:t>
            </w:r>
          </w:p>
        </w:tc>
      </w:tr>
      <w:tr w:rsidR="00360038" w:rsidRPr="00360038" w:rsidTr="009863AE">
        <w:trPr>
          <w:trHeight w:hRule="exact" w:val="355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13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14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17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18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19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22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24</w:t>
            </w:r>
          </w:p>
        </w:tc>
      </w:tr>
      <w:tr w:rsidR="00360038" w:rsidRPr="00360038" w:rsidTr="009863AE">
        <w:trPr>
          <w:trHeight w:hRule="exact" w:val="370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52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53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60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9863AE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61</w:t>
            </w:r>
          </w:p>
        </w:tc>
      </w:tr>
      <w:tr w:rsidR="00360038" w:rsidRPr="00360038" w:rsidTr="009863AE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28</w:t>
            </w:r>
          </w:p>
        </w:tc>
      </w:tr>
      <w:tr w:rsidR="00360038" w:rsidRPr="00360038" w:rsidTr="009863AE">
        <w:trPr>
          <w:trHeight w:hRule="exact" w:val="365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23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24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27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29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31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32</w:t>
            </w:r>
          </w:p>
        </w:tc>
      </w:tr>
      <w:tr w:rsidR="00360038" w:rsidRPr="00360038" w:rsidTr="009863AE">
        <w:trPr>
          <w:trHeight w:hRule="exact" w:val="370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62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63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53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54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56</w:t>
            </w:r>
          </w:p>
        </w:tc>
      </w:tr>
      <w:tr w:rsidR="00360038" w:rsidRPr="00360038" w:rsidTr="009863AE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 w:rsidRPr="00360038"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38</w:t>
            </w:r>
          </w:p>
        </w:tc>
      </w:tr>
      <w:tr w:rsidR="00360038" w:rsidRPr="00360038" w:rsidTr="009863AE">
        <w:trPr>
          <w:trHeight w:hRule="exact" w:val="370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14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16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18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19</w:t>
            </w:r>
          </w:p>
        </w:tc>
      </w:tr>
      <w:tr w:rsidR="00360038" w:rsidRPr="00360038" w:rsidTr="009863AE">
        <w:trPr>
          <w:trHeight w:hRule="exact" w:val="374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52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53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58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66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65</w:t>
            </w:r>
          </w:p>
        </w:tc>
      </w:tr>
      <w:tr w:rsidR="00360038" w:rsidRPr="00360038" w:rsidTr="009863AE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70" w:lineRule="exact"/>
              <w:ind w:right="420"/>
              <w:jc w:val="right"/>
              <w:rPr>
                <w:rFonts w:ascii="Times New Roman" w:eastAsia="Courier New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48</w:t>
            </w:r>
          </w:p>
        </w:tc>
      </w:tr>
      <w:tr w:rsidR="00360038" w:rsidRPr="00360038" w:rsidTr="009863AE">
        <w:trPr>
          <w:trHeight w:hRule="exact" w:val="365"/>
          <w:jc w:val="center"/>
        </w:trPr>
        <w:tc>
          <w:tcPr>
            <w:tcW w:w="1075" w:type="dxa"/>
            <w:tcBorders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43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44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47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48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49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10</w:t>
            </w:r>
          </w:p>
        </w:tc>
      </w:tr>
      <w:tr w:rsidR="00360038" w:rsidRPr="00360038" w:rsidTr="009863AE">
        <w:trPr>
          <w:trHeight w:hRule="exact" w:val="389"/>
          <w:jc w:val="center"/>
        </w:trPr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59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8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61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62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64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038" w:rsidRPr="00360038" w:rsidRDefault="009863AE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0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67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038" w:rsidRPr="00360038" w:rsidRDefault="00360038" w:rsidP="00360038">
            <w:pPr>
              <w:framePr w:w="10594" w:wrap="notBeside" w:vAnchor="text" w:hAnchor="text" w:xAlign="center" w:y="1"/>
              <w:widowControl w:val="0"/>
              <w:spacing w:after="0" w:line="290" w:lineRule="exact"/>
              <w:ind w:left="360"/>
              <w:rPr>
                <w:rFonts w:ascii="Times New Roman" w:eastAsia="Courier New" w:hAnsi="Times New Roman" w:cs="Times New Roman"/>
                <w:sz w:val="25"/>
                <w:szCs w:val="25"/>
                <w:lang w:eastAsia="ru-RU"/>
              </w:rPr>
            </w:pPr>
            <w:r w:rsidRPr="00360038">
              <w:rPr>
                <w:rFonts w:ascii="Times New Roman" w:eastAsia="Courier New" w:hAnsi="Times New Roman" w:cs="Times New Roman"/>
                <w:color w:val="000000"/>
                <w:spacing w:val="10"/>
                <w:sz w:val="29"/>
                <w:szCs w:val="29"/>
                <w:lang w:eastAsia="ru-RU"/>
              </w:rPr>
              <w:t>53</w:t>
            </w:r>
          </w:p>
        </w:tc>
      </w:tr>
    </w:tbl>
    <w:p w:rsidR="00360038" w:rsidRPr="00360038" w:rsidRDefault="00360038" w:rsidP="009863AE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360038" w:rsidRPr="00360038" w:rsidSect="00480BD6">
          <w:pgSz w:w="11909" w:h="16838"/>
          <w:pgMar w:top="799" w:right="576" w:bottom="799" w:left="993" w:header="0" w:footer="3" w:gutter="0"/>
          <w:cols w:space="720"/>
          <w:noEndnote/>
          <w:docGrid w:linePitch="360"/>
        </w:sectPr>
      </w:pPr>
    </w:p>
    <w:p w:rsidR="00FE62E9" w:rsidRPr="001C6795" w:rsidRDefault="00DB42A2" w:rsidP="001C6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95"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="00FE62E9" w:rsidRPr="001C6795">
        <w:rPr>
          <w:rFonts w:ascii="Times New Roman" w:hAnsi="Times New Roman" w:cs="Times New Roman"/>
          <w:b/>
          <w:sz w:val="28"/>
          <w:szCs w:val="28"/>
        </w:rPr>
        <w:t>а</w:t>
      </w:r>
      <w:r w:rsidRPr="001C6795">
        <w:rPr>
          <w:rFonts w:ascii="Times New Roman" w:hAnsi="Times New Roman" w:cs="Times New Roman"/>
          <w:b/>
          <w:sz w:val="28"/>
          <w:szCs w:val="28"/>
        </w:rPr>
        <w:t>да</w:t>
      </w:r>
      <w:r w:rsidR="00FE62E9" w:rsidRPr="001C6795">
        <w:rPr>
          <w:rFonts w:ascii="Times New Roman" w:hAnsi="Times New Roman" w:cs="Times New Roman"/>
          <w:b/>
          <w:sz w:val="28"/>
          <w:szCs w:val="28"/>
        </w:rPr>
        <w:t>ния домашней контрольной работы</w:t>
      </w:r>
    </w:p>
    <w:p w:rsidR="00FE62E9" w:rsidRPr="001C6795" w:rsidRDefault="00FE62E9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Охарактеризуйте  понятие, предмет хозяйственного права.</w:t>
      </w:r>
    </w:p>
    <w:p w:rsidR="00FE62E9" w:rsidRPr="001C6795" w:rsidRDefault="00FE62E9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Охарактеризуйте  принципы</w:t>
      </w:r>
      <w:r w:rsidR="00995120" w:rsidRPr="001C6795">
        <w:rPr>
          <w:rFonts w:ascii="Times New Roman" w:hAnsi="Times New Roman" w:cs="Times New Roman"/>
          <w:sz w:val="28"/>
          <w:szCs w:val="28"/>
        </w:rPr>
        <w:t xml:space="preserve"> и метод</w:t>
      </w:r>
      <w:r w:rsidRPr="001C6795">
        <w:rPr>
          <w:rFonts w:ascii="Times New Roman" w:hAnsi="Times New Roman" w:cs="Times New Roman"/>
          <w:sz w:val="28"/>
          <w:szCs w:val="28"/>
        </w:rPr>
        <w:t>хозяйственного права.</w:t>
      </w:r>
    </w:p>
    <w:p w:rsidR="00FE62E9" w:rsidRPr="001C6795" w:rsidRDefault="00FE62E9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Охарактеризуйте понятие и виды хозяйственных правоотношений.</w:t>
      </w:r>
    </w:p>
    <w:p w:rsidR="00D52502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Основания регулирования хозяйственной деятельности со стороны государства.</w:t>
      </w:r>
    </w:p>
    <w:p w:rsidR="00D52502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Управление хозяйственной деятельностью.</w:t>
      </w:r>
    </w:p>
    <w:p w:rsidR="00D52502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Контроль над осуществлением хозяйственной деятельности.</w:t>
      </w:r>
    </w:p>
    <w:p w:rsidR="00630DDC" w:rsidRPr="001C6795" w:rsidRDefault="0099512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Охарактеризуйте формы и способы государственного регулирования хозяйственной деятельности.</w:t>
      </w:r>
    </w:p>
    <w:p w:rsidR="00630DDC" w:rsidRPr="001C6795" w:rsidRDefault="00630DD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Охарактеризуйте источники хозяйственного законодательства.</w:t>
      </w:r>
    </w:p>
    <w:p w:rsidR="00630DDC" w:rsidRPr="001C6795" w:rsidRDefault="00CC0276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Структура имущества субъектов хозяйственной деятельности.</w:t>
      </w:r>
    </w:p>
    <w:p w:rsidR="00CC0276" w:rsidRPr="001C6795" w:rsidRDefault="00CC0276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Охарактеризуйте права субъектов в отношении их имущества.</w:t>
      </w:r>
    </w:p>
    <w:p w:rsidR="00CC0276" w:rsidRPr="001C6795" w:rsidRDefault="00CC0276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Охарактеризуйте право хозяйственного ведения и право оперативного управления.</w:t>
      </w:r>
    </w:p>
    <w:p w:rsidR="00CC0276" w:rsidRPr="001C6795" w:rsidRDefault="00CC0276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Охарактеризуйте источники формирования имущества субъектов хозяйственной деятельности.</w:t>
      </w:r>
    </w:p>
    <w:p w:rsidR="00CC0276" w:rsidRPr="001C6795" w:rsidRDefault="00CC0276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Охарактеризуйте  понятие и значение уставного фонда, его </w:t>
      </w:r>
      <w:r w:rsidR="00234CB4" w:rsidRPr="001C6795">
        <w:rPr>
          <w:rFonts w:ascii="Times New Roman" w:hAnsi="Times New Roman" w:cs="Times New Roman"/>
          <w:sz w:val="28"/>
          <w:szCs w:val="28"/>
        </w:rPr>
        <w:t>размеры</w:t>
      </w:r>
      <w:r w:rsidRPr="001C6795">
        <w:rPr>
          <w:rFonts w:ascii="Times New Roman" w:hAnsi="Times New Roman" w:cs="Times New Roman"/>
          <w:sz w:val="28"/>
          <w:szCs w:val="28"/>
        </w:rPr>
        <w:t>.</w:t>
      </w:r>
    </w:p>
    <w:p w:rsidR="00CC0276" w:rsidRPr="001C6795" w:rsidRDefault="00CC0276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и признаки предпринимательской деятельности.</w:t>
      </w:r>
    </w:p>
    <w:p w:rsidR="00CC0276" w:rsidRPr="001C6795" w:rsidRDefault="00234CB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Основания и порядок прекращения предпринимательской деятельности.</w:t>
      </w:r>
    </w:p>
    <w:p w:rsidR="00234CB4" w:rsidRPr="001C6795" w:rsidRDefault="00234CB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Субъекты предпринимательства и их права и обязанности.</w:t>
      </w:r>
    </w:p>
    <w:p w:rsidR="00234CB4" w:rsidRPr="001C6795" w:rsidRDefault="00234CB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Способы защиты прав предпринимателей.</w:t>
      </w:r>
    </w:p>
    <w:p w:rsidR="00234CB4" w:rsidRPr="001C6795" w:rsidRDefault="00234CB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и виды объектов хозяйственных правоотношений.</w:t>
      </w:r>
    </w:p>
    <w:p w:rsidR="00234CB4" w:rsidRPr="001C6795" w:rsidRDefault="00234CB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Охарактеризуйте коммерческие и некоммерческие юридические лица.</w:t>
      </w:r>
    </w:p>
    <w:p w:rsidR="00234CB4" w:rsidRPr="001C6795" w:rsidRDefault="00234CB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Порядок, способы создания и государственная регистрация юридического лица.</w:t>
      </w:r>
    </w:p>
    <w:p w:rsidR="00234CB4" w:rsidRPr="001C6795" w:rsidRDefault="00234CB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 Реорганизация и ликвидация юридических лиц.</w:t>
      </w:r>
    </w:p>
    <w:p w:rsidR="00234CB4" w:rsidRPr="001C6795" w:rsidRDefault="00234CB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индивидуальный предприниматель и его регистрация.</w:t>
      </w:r>
    </w:p>
    <w:p w:rsidR="00234CB4" w:rsidRPr="001C6795" w:rsidRDefault="00234CB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Основания и порядок прекращения  индивидуальных предпринимателей.</w:t>
      </w:r>
    </w:p>
    <w:p w:rsidR="002F4BE0" w:rsidRPr="001C6795" w:rsidRDefault="002F4BE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лицензионной деятельности и органы ее осуществляющие.</w:t>
      </w:r>
    </w:p>
    <w:p w:rsidR="00234CB4" w:rsidRPr="001C6795" w:rsidRDefault="002F4BE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Охарактеризуйте общий порядок лицензирования хозяйственной деятельности. </w:t>
      </w:r>
    </w:p>
    <w:p w:rsidR="002F4BE0" w:rsidRPr="001C6795" w:rsidRDefault="002F4BE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Лицензионные требования и условия, особые условия осуществления лицензируемого вида деятельности.</w:t>
      </w:r>
    </w:p>
    <w:p w:rsidR="002F4BE0" w:rsidRPr="001C6795" w:rsidRDefault="002F4BE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и функции договора в хозяйственной деятельности.</w:t>
      </w:r>
    </w:p>
    <w:p w:rsidR="002F4BE0" w:rsidRPr="001C6795" w:rsidRDefault="002F4BE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Принципы и порядок заключения договоров в сфере предпринимательской деятельности.</w:t>
      </w:r>
    </w:p>
    <w:p w:rsidR="002F4BE0" w:rsidRPr="001C6795" w:rsidRDefault="002F4BE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Содержание и форма договора в предпринимательской деятельности.</w:t>
      </w:r>
    </w:p>
    <w:p w:rsidR="002F4BE0" w:rsidRPr="001C6795" w:rsidRDefault="002F4BE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Изменение и расторжение договора в предпринимательской деятельности.</w:t>
      </w:r>
    </w:p>
    <w:p w:rsidR="002F4BE0" w:rsidRPr="001C6795" w:rsidRDefault="002F4BE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и правовое регулирование договорных отношений по договору купли – продажи, поставки.</w:t>
      </w:r>
    </w:p>
    <w:p w:rsidR="002F4BE0" w:rsidRPr="001C6795" w:rsidRDefault="002F4BE0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Понятие и правовое регулирование договорных отношений по выполнению подрядных работ.</w:t>
      </w:r>
    </w:p>
    <w:p w:rsidR="002F4BE0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и правовое регулирование оказания услуг по перевозке. 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lastRenderedPageBreak/>
        <w:t>Понятие расчетных отношений</w:t>
      </w:r>
      <w:proofErr w:type="gramStart"/>
      <w:r w:rsidRPr="001C67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C6795">
        <w:rPr>
          <w:rFonts w:ascii="Times New Roman" w:hAnsi="Times New Roman" w:cs="Times New Roman"/>
          <w:sz w:val="28"/>
          <w:szCs w:val="28"/>
        </w:rPr>
        <w:t xml:space="preserve"> Правовое регулирование расчетов между субъектами хозяйствования.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и правовое регулирование безналичных расчетов.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Система и виды инкассо.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Основные виды безналичных расчетов.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Расчеты по средствам платежных поручений, платежных требований.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Расчеты по средствам аккредитивов, чеков и банковских пластиковых карточек.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Охарактеризуйте договор банковского счета как способ расчета между субъектами. 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Понятие и правовое регулирование страхования в Республике Беларусь.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Виды  и формы страхования.</w:t>
      </w:r>
    </w:p>
    <w:p w:rsidR="0006781C" w:rsidRPr="001C6795" w:rsidRDefault="0006781C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Форма договора страхования.</w:t>
      </w:r>
    </w:p>
    <w:p w:rsidR="0006781C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и виды санкций, применяемых к субъектам хозяйствования.</w:t>
      </w:r>
    </w:p>
    <w:p w:rsidR="00D52502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Органы уполномоченные налагать санкции насубъектов хозяйствования.</w:t>
      </w:r>
    </w:p>
    <w:p w:rsidR="00D52502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Система и полномочия экономических судов.</w:t>
      </w:r>
    </w:p>
    <w:p w:rsidR="00D52502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>Понятие, виды и критерии подведомственности.</w:t>
      </w:r>
    </w:p>
    <w:p w:rsidR="00D52502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и виды подсудности.</w:t>
      </w:r>
    </w:p>
    <w:p w:rsidR="00D52502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Понятие хозяйственного спора и </w:t>
      </w:r>
      <w:proofErr w:type="gramStart"/>
      <w:r w:rsidRPr="001C6795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Pr="001C6795">
        <w:rPr>
          <w:rFonts w:ascii="Times New Roman" w:hAnsi="Times New Roman" w:cs="Times New Roman"/>
          <w:sz w:val="28"/>
          <w:szCs w:val="28"/>
        </w:rPr>
        <w:t xml:space="preserve"> уполномоченные на их разрешение.</w:t>
      </w:r>
    </w:p>
    <w:p w:rsidR="00D52502" w:rsidRPr="001C6795" w:rsidRDefault="00D52502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795">
        <w:rPr>
          <w:rFonts w:ascii="Times New Roman" w:hAnsi="Times New Roman" w:cs="Times New Roman"/>
          <w:sz w:val="28"/>
          <w:szCs w:val="28"/>
        </w:rPr>
        <w:t xml:space="preserve"> Рассмотрение хозяйственных споров третейским судом.</w:t>
      </w:r>
    </w:p>
    <w:p w:rsidR="00A95CB5" w:rsidRDefault="00271D8B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Являются ли субъектами предпринимательской деятельности:</w:t>
      </w:r>
    </w:p>
    <w:p w:rsidR="00271D8B" w:rsidRDefault="005704F9" w:rsidP="001C6795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Брестская область;</w:t>
      </w:r>
    </w:p>
    <w:p w:rsidR="005704F9" w:rsidRDefault="005704F9" w:rsidP="001C6795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общество;</w:t>
      </w:r>
    </w:p>
    <w:p w:rsidR="005704F9" w:rsidRDefault="005704F9" w:rsidP="001C6795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Политическая партия;</w:t>
      </w:r>
    </w:p>
    <w:p w:rsidR="005704F9" w:rsidRDefault="005704F9" w:rsidP="001C6795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суд;</w:t>
      </w:r>
    </w:p>
    <w:p w:rsidR="005704F9" w:rsidRDefault="005704F9" w:rsidP="001C6795">
      <w:pPr>
        <w:pStyle w:val="a3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Совершеннолетний гражданин?</w:t>
      </w:r>
    </w:p>
    <w:p w:rsidR="005704F9" w:rsidRDefault="005704F9" w:rsidP="001C67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04F9">
        <w:rPr>
          <w:rFonts w:ascii="Times New Roman" w:hAnsi="Times New Roman" w:cs="Times New Roman"/>
          <w:i/>
          <w:sz w:val="28"/>
          <w:szCs w:val="28"/>
        </w:rPr>
        <w:t>Обоснуйте свои ответы.</w:t>
      </w:r>
    </w:p>
    <w:p w:rsidR="005704F9" w:rsidRPr="005704F9" w:rsidRDefault="005704F9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Сидоров по заключённому с Петровым договору приобрел у него 3 картины, уплатил их стоимость в сумме</w:t>
      </w:r>
      <w:r w:rsidR="00A809E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200 000 руб. и договорился, что придет </w:t>
      </w:r>
      <w:r w:rsidR="00A809E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ними через неделю. Через 5 дней после заключения договора в доме, где проживал Петров, возник пожар. Хо</w:t>
      </w:r>
      <w:r w:rsidRPr="005704F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яину удалось спасти часть имущества, в том числе и одну картину. Узнав о пожаре, Сидоров потребовал вернуть уплаченную сумму. </w:t>
      </w:r>
    </w:p>
    <w:p w:rsidR="00D52502" w:rsidRDefault="005704F9" w:rsidP="001C67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04F9">
        <w:rPr>
          <w:rFonts w:ascii="Times New Roman" w:hAnsi="Times New Roman" w:cs="Times New Roman"/>
          <w:i/>
          <w:sz w:val="28"/>
          <w:szCs w:val="28"/>
        </w:rPr>
        <w:t>Обосновано ли требование? Ответ обоснуйте</w:t>
      </w:r>
    </w:p>
    <w:p w:rsidR="00A7264E" w:rsidRDefault="00A7264E" w:rsidP="001C67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704F9" w:rsidRDefault="00A7264E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 является директором ЧП «ВОСТОРГ - тур». Его фирма организовывала туристические путешествия и отдых для граждан по всему миру. Во время летнего сезона в регистрирующий орган поступила жалоба на плохую подготовку перелета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некачественность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обслуживания в отеле Турции. Исполком решил прекратить деятельность ЧП «ВОСТОРГ - тур» </w:t>
      </w:r>
      <w:r w:rsidRPr="00A7264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допущенные нарушения законодательства в сфере туристических услуг. И уведомил Министерство спорта и тури</w:t>
      </w:r>
      <w:r w:rsidRPr="00A7264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ма РБ о необходимости отзыва у коммерческой организации   </w:t>
      </w:r>
      <w:r w:rsidRPr="00A7264E">
        <w:rPr>
          <w:rFonts w:ascii="Times New Roman" w:hAnsi="Times New Roman" w:cs="Times New Roman"/>
          <w:sz w:val="28"/>
          <w:szCs w:val="28"/>
        </w:rPr>
        <w:t>ЧП «ВОСТОРГ - тур»</w:t>
      </w:r>
      <w:r w:rsidR="00AF559E">
        <w:rPr>
          <w:rFonts w:ascii="Times New Roman" w:hAnsi="Times New Roman" w:cs="Times New Roman"/>
          <w:sz w:val="28"/>
          <w:szCs w:val="28"/>
        </w:rPr>
        <w:t xml:space="preserve"> выданнойлицензии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59E" w:rsidRDefault="00AF559E" w:rsidP="001C67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F559E">
        <w:rPr>
          <w:rFonts w:ascii="Times New Roman" w:hAnsi="Times New Roman" w:cs="Times New Roman"/>
          <w:i/>
          <w:sz w:val="28"/>
          <w:szCs w:val="28"/>
        </w:rPr>
        <w:lastRenderedPageBreak/>
        <w:t>Обоснованы ли действия регистрирующего органа?</w:t>
      </w:r>
      <w:r w:rsidR="00EC027D">
        <w:rPr>
          <w:rFonts w:ascii="Times New Roman" w:hAnsi="Times New Roman" w:cs="Times New Roman"/>
          <w:i/>
          <w:sz w:val="28"/>
          <w:szCs w:val="28"/>
        </w:rPr>
        <w:br/>
      </w:r>
      <w:r w:rsidRPr="00AF559E">
        <w:rPr>
          <w:rFonts w:ascii="Times New Roman" w:hAnsi="Times New Roman" w:cs="Times New Roman"/>
          <w:i/>
          <w:sz w:val="28"/>
          <w:szCs w:val="28"/>
        </w:rPr>
        <w:t xml:space="preserve"> Могут ли быть они обжалованы?</w:t>
      </w:r>
    </w:p>
    <w:p w:rsidR="00AF559E" w:rsidRDefault="00AF559E" w:rsidP="001C67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F559E" w:rsidRDefault="00AF559E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Прохоров, проживающий в г. Вилейке получил по наследству дом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Мядельском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на берегу реки Нарочь с хозяйственными постройками. Собственник достроил на земельном участке несколько красивых в национальном белорусском стиле построек и был готов заняться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агротури</w:t>
      </w:r>
      <w:r w:rsidRPr="00AF559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имея представления с чего начать, он обратился в юридический отдел исполнительного комитета г. Вилейки.</w:t>
      </w:r>
    </w:p>
    <w:p w:rsidR="00AF559E" w:rsidRDefault="00AF559E" w:rsidP="001C67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C740F">
        <w:rPr>
          <w:rFonts w:ascii="Times New Roman" w:hAnsi="Times New Roman" w:cs="Times New Roman"/>
          <w:i/>
          <w:sz w:val="28"/>
          <w:szCs w:val="28"/>
        </w:rPr>
        <w:t>Дайте разъяснения гражданину Прохорову.</w:t>
      </w:r>
      <w:r w:rsidRPr="00BC740F">
        <w:rPr>
          <w:rFonts w:ascii="Times New Roman" w:hAnsi="Times New Roman" w:cs="Times New Roman"/>
          <w:i/>
          <w:sz w:val="28"/>
          <w:szCs w:val="28"/>
        </w:rPr>
        <w:br/>
        <w:t xml:space="preserve">Подлежат ли услуги </w:t>
      </w:r>
      <w:proofErr w:type="spellStart"/>
      <w:r w:rsidRPr="00BC740F">
        <w:rPr>
          <w:rFonts w:ascii="Times New Roman" w:hAnsi="Times New Roman" w:cs="Times New Roman"/>
          <w:i/>
          <w:sz w:val="28"/>
          <w:szCs w:val="28"/>
        </w:rPr>
        <w:t>агротури</w:t>
      </w:r>
      <w:r w:rsidR="00BC740F" w:rsidRPr="00BC740F">
        <w:rPr>
          <w:rFonts w:ascii="Times New Roman" w:hAnsi="Times New Roman" w:cs="Times New Roman"/>
          <w:i/>
          <w:sz w:val="28"/>
          <w:szCs w:val="28"/>
        </w:rPr>
        <w:t>з</w:t>
      </w:r>
      <w:r w:rsidRPr="00BC740F">
        <w:rPr>
          <w:rFonts w:ascii="Times New Roman" w:hAnsi="Times New Roman" w:cs="Times New Roman"/>
          <w:i/>
          <w:sz w:val="28"/>
          <w:szCs w:val="28"/>
        </w:rPr>
        <w:t>малиценированию</w:t>
      </w:r>
      <w:proofErr w:type="spellEnd"/>
      <w:r w:rsidRPr="00BC740F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6F6C84" w:rsidRDefault="006F6C84" w:rsidP="001C67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F6C84" w:rsidRDefault="006F6C8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Собрание ООО «Центр» приняло решение о добровольной ликвидации, и поручила правлению установить перечень кредиторов и дебиторов общества. Но в тоже время собрание запретило правлению публиковать объявление о ликвидации общества.</w:t>
      </w:r>
    </w:p>
    <w:p w:rsidR="006F6C84" w:rsidRDefault="006F6C84" w:rsidP="001C679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Какова процедура ликвидации хозяйствующего субъекта?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Дайте обоснованное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решение данной ситуации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F6C84" w:rsidRDefault="006F6C84" w:rsidP="001C679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МеждуСидоровы и станцией технического обслуживания автомобилей возник спор относительно одного из пунктов договора на покраску автомобиля. Станция предлагала включить в договор условие о том, что заказчик Сидоров имеет право предъявить требования в связи с некачественной покраской автомобиля в течение 10 месяцев</w:t>
      </w:r>
      <w:r w:rsidR="00EC027D">
        <w:rPr>
          <w:rFonts w:ascii="Times New Roman" w:hAnsi="Times New Roman" w:cs="Times New Roman"/>
          <w:sz w:val="28"/>
          <w:szCs w:val="28"/>
        </w:rPr>
        <w:t xml:space="preserve"> с момента выполнения работ. Сидоров </w:t>
      </w:r>
      <w:proofErr w:type="gramStart"/>
      <w:r w:rsidR="00EC027D">
        <w:rPr>
          <w:rFonts w:ascii="Times New Roman" w:hAnsi="Times New Roman" w:cs="Times New Roman"/>
          <w:sz w:val="28"/>
          <w:szCs w:val="28"/>
        </w:rPr>
        <w:t>настаивал о том</w:t>
      </w:r>
      <w:proofErr w:type="gramEnd"/>
      <w:r w:rsidR="00EC027D">
        <w:rPr>
          <w:rFonts w:ascii="Times New Roman" w:hAnsi="Times New Roman" w:cs="Times New Roman"/>
          <w:sz w:val="28"/>
          <w:szCs w:val="28"/>
        </w:rPr>
        <w:t>, чтобы этот срок составлял 18 месяцев.</w:t>
      </w:r>
    </w:p>
    <w:p w:rsidR="00EC027D" w:rsidRDefault="00EC027D" w:rsidP="001C6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27D">
        <w:rPr>
          <w:rFonts w:ascii="Times New Roman" w:hAnsi="Times New Roman" w:cs="Times New Roman"/>
          <w:i/>
          <w:sz w:val="28"/>
          <w:szCs w:val="28"/>
        </w:rPr>
        <w:t>Какова из сторон права? Обоснуйте</w:t>
      </w:r>
    </w:p>
    <w:p w:rsidR="00EC027D" w:rsidRDefault="00EC027D" w:rsidP="001C679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EC027D" w:rsidRDefault="00A809E1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ООО «Ника» обратилось с иском к ОДО «Марк» о взыскании процентов за пользование чужими денежными средствами на основании статьи 366 ГК в связи с просрочкой оплаты поставленного товара. Суд отказал в удовлетворении требования, сославшись на то, что в договоре предусмотрено взыскание пени за просрочку оплаты товара.</w:t>
      </w:r>
    </w:p>
    <w:p w:rsidR="00A809E1" w:rsidRDefault="00A809E1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 ли суд? Ответ обоснуйте</w:t>
      </w:r>
    </w:p>
    <w:p w:rsidR="00A809E1" w:rsidRDefault="00A809E1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9E1" w:rsidRDefault="00A809E1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Отец и сын осуществляют предпринимательскую деятельность под фирменным наименованием «Левчук и сын». После смерти отца сын унаследовал предприятие и выразил желание самостоятельно вести дело под прежним наименованием.</w:t>
      </w:r>
    </w:p>
    <w:p w:rsidR="00A809E1" w:rsidRDefault="00A809E1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Допустимо ли это?</w:t>
      </w:r>
    </w:p>
    <w:p w:rsidR="00A809E1" w:rsidRDefault="00A809E1" w:rsidP="001C679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</w:t>
      </w:r>
    </w:p>
    <w:p w:rsidR="00A809E1" w:rsidRDefault="00A809E1" w:rsidP="001C679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не умер, но поменял свой статус полного товарища на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коммандита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09E1" w:rsidRDefault="00A809E1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 ли быть изменено наименование предприятия в этом случае?</w:t>
      </w:r>
    </w:p>
    <w:p w:rsidR="00A809E1" w:rsidRDefault="00A809E1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9E1" w:rsidRDefault="008702D5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Субподрядчик обратился к генподрядчику с требованием оплаты выполненных работ и </w:t>
      </w:r>
      <w:r w:rsidRPr="008702D5">
        <w:rPr>
          <w:rFonts w:ascii="Times New Roman" w:hAnsi="Times New Roman" w:cs="Times New Roman"/>
          <w:sz w:val="28"/>
          <w:szCs w:val="28"/>
        </w:rPr>
        <w:t>процентов за пользование чужими денежными средствами на основании статьи 366 ГК в связи с просрочкой</w:t>
      </w:r>
      <w:r>
        <w:rPr>
          <w:rFonts w:ascii="Times New Roman" w:hAnsi="Times New Roman" w:cs="Times New Roman"/>
          <w:sz w:val="28"/>
          <w:szCs w:val="28"/>
        </w:rPr>
        <w:t xml:space="preserve"> платежа.</w:t>
      </w:r>
    </w:p>
    <w:p w:rsidR="008702D5" w:rsidRDefault="008702D5" w:rsidP="001C679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Генподрядчик иск в части уплаты процентов не признал, так как необходимая для уплаты сумма не поступила от заказчика. Таким образом, генподрядчик не осуществлял во время просрочки пользование чужими денежными средствами.</w:t>
      </w:r>
    </w:p>
    <w:p w:rsidR="008702D5" w:rsidRDefault="008702D5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Решите спор</w:t>
      </w:r>
    </w:p>
    <w:p w:rsidR="008702D5" w:rsidRDefault="008702D5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8702D5" w:rsidRDefault="008702D5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Иванов, Петров и Павлов договорились о ведении совместной предпринимательской деятельности в сфере торговли. Они обратились к кандидату юридических наук Петрову с вопросом, с чего им следует начать, чтобы на законном основании можно было приступить к такой деятельности в форме коммерческой организации.</w:t>
      </w:r>
    </w:p>
    <w:p w:rsidR="008702D5" w:rsidRDefault="008702D5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Посоветуйте и объясните, в каких </w:t>
      </w:r>
      <w:r w:rsidR="00A72C6A">
        <w:rPr>
          <w:rFonts w:ascii="Times New Roman" w:hAnsi="Times New Roman" w:cs="Times New Roman"/>
          <w:i/>
          <w:sz w:val="28"/>
          <w:szCs w:val="28"/>
        </w:rPr>
        <w:t>организационн</w:t>
      </w:r>
      <w:proofErr w:type="gramStart"/>
      <w:r w:rsidR="00A72C6A">
        <w:rPr>
          <w:rFonts w:ascii="Times New Roman" w:hAnsi="Times New Roman" w:cs="Times New Roman"/>
          <w:i/>
          <w:sz w:val="28"/>
          <w:szCs w:val="28"/>
        </w:rPr>
        <w:t>о-</w:t>
      </w:r>
      <w:proofErr w:type="gramEnd"/>
      <w:r w:rsidR="00A72C6A">
        <w:rPr>
          <w:rFonts w:ascii="Times New Roman" w:hAnsi="Times New Roman" w:cs="Times New Roman"/>
          <w:i/>
          <w:sz w:val="28"/>
          <w:szCs w:val="28"/>
        </w:rPr>
        <w:t xml:space="preserve"> правовых формах могут создаваться хозяйственные (коммерческие) организации. Каков порядок создания таких организаций?</w:t>
      </w:r>
    </w:p>
    <w:p w:rsidR="00A72C6A" w:rsidRDefault="00A72C6A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2C6A" w:rsidRDefault="00A72C6A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Супруги Прудниковы создали унитарное предприятие по реализации фруктов и овощей. Им необходимо осуществить государственную регистрацию созданного ими унитарного предприятия.</w:t>
      </w:r>
    </w:p>
    <w:p w:rsidR="00A72C6A" w:rsidRDefault="00A72C6A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Какие документы должны быть представлены для государственной регистрации предприятия? Какие органы осуществляют государственную регистрацию хозяйственных (коммерческих) организаций? </w:t>
      </w:r>
    </w:p>
    <w:p w:rsidR="00A72C6A" w:rsidRDefault="00A72C6A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2C6A" w:rsidRPr="00A72C6A" w:rsidRDefault="00A72C6A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Могут ли интересы коммандитного товарищества быть представлены:</w:t>
      </w:r>
    </w:p>
    <w:p w:rsidR="00A72C6A" w:rsidRDefault="00A72C6A" w:rsidP="001C6795">
      <w:pPr>
        <w:pStyle w:val="a3"/>
        <w:numPr>
          <w:ilvl w:val="0"/>
          <w:numId w:val="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трех полных товарищей;</w:t>
      </w:r>
    </w:p>
    <w:p w:rsidR="00A72C6A" w:rsidRDefault="00A72C6A" w:rsidP="001C6795">
      <w:pPr>
        <w:pStyle w:val="a3"/>
        <w:numPr>
          <w:ilvl w:val="0"/>
          <w:numId w:val="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коммандитом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72C6A" w:rsidRDefault="00A72C6A" w:rsidP="001C6795">
      <w:pPr>
        <w:pStyle w:val="a3"/>
        <w:numPr>
          <w:ilvl w:val="0"/>
          <w:numId w:val="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коммандитами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совместно;</w:t>
      </w:r>
    </w:p>
    <w:p w:rsidR="00A72C6A" w:rsidRDefault="00A72C6A" w:rsidP="001C6795">
      <w:pPr>
        <w:pStyle w:val="a3"/>
        <w:numPr>
          <w:ilvl w:val="0"/>
          <w:numId w:val="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коммандита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действующим на основании доверенности от брата;</w:t>
      </w:r>
    </w:p>
    <w:p w:rsidR="00A72C6A" w:rsidRDefault="00A72C6A" w:rsidP="001C6795">
      <w:pPr>
        <w:pStyle w:val="a3"/>
        <w:numPr>
          <w:ilvl w:val="0"/>
          <w:numId w:val="3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матерью заболевшего душевной болезнью полного товарища?</w:t>
      </w:r>
    </w:p>
    <w:p w:rsidR="00A72C6A" w:rsidRDefault="00A72C6A" w:rsidP="001C6795">
      <w:pPr>
        <w:pStyle w:val="a3"/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A72C6A" w:rsidRPr="00130950" w:rsidRDefault="00130950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Какие дела не подведомственны экономическому суду? Обоснуйте</w:t>
      </w:r>
    </w:p>
    <w:p w:rsidR="00130950" w:rsidRDefault="00130950" w:rsidP="001C6795">
      <w:pPr>
        <w:pStyle w:val="a3"/>
        <w:numPr>
          <w:ilvl w:val="0"/>
          <w:numId w:val="4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хозяйственные (экономические) споры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возникающие из гражданских и иных правоотношений;</w:t>
      </w:r>
    </w:p>
    <w:p w:rsidR="00130950" w:rsidRDefault="00130950" w:rsidP="001C6795">
      <w:pPr>
        <w:pStyle w:val="a3"/>
        <w:numPr>
          <w:ilvl w:val="0"/>
          <w:numId w:val="4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8"/>
          <w:szCs w:val="28"/>
        </w:rPr>
      </w:pPr>
      <w:r w:rsidRPr="00130950">
        <w:rPr>
          <w:rFonts w:ascii="Times New Roman" w:hAnsi="Times New Roman" w:cs="Times New Roman"/>
          <w:sz w:val="28"/>
          <w:szCs w:val="28"/>
        </w:rPr>
        <w:t>хозя</w:t>
      </w:r>
      <w:r>
        <w:rPr>
          <w:rFonts w:ascii="Times New Roman" w:hAnsi="Times New Roman" w:cs="Times New Roman"/>
          <w:sz w:val="28"/>
          <w:szCs w:val="28"/>
        </w:rPr>
        <w:t>йственные (экономические) споры</w:t>
      </w:r>
      <w:r w:rsidRPr="00130950">
        <w:rPr>
          <w:rFonts w:ascii="Times New Roman" w:hAnsi="Times New Roman" w:cs="Times New Roman"/>
          <w:sz w:val="28"/>
          <w:szCs w:val="28"/>
        </w:rPr>
        <w:t>, возникающие</w:t>
      </w:r>
      <w:r>
        <w:rPr>
          <w:rFonts w:ascii="Times New Roman" w:hAnsi="Times New Roman" w:cs="Times New Roman"/>
          <w:sz w:val="28"/>
          <w:szCs w:val="28"/>
        </w:rPr>
        <w:t xml:space="preserve"> из административных и иных публичных правоотношений;</w:t>
      </w:r>
    </w:p>
    <w:p w:rsidR="00130950" w:rsidRDefault="00130950" w:rsidP="001C6795">
      <w:pPr>
        <w:pStyle w:val="a3"/>
        <w:numPr>
          <w:ilvl w:val="0"/>
          <w:numId w:val="4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по жалобам на нотариальные действия или отказ в их совершении;</w:t>
      </w:r>
    </w:p>
    <w:p w:rsidR="00130950" w:rsidRDefault="00130950" w:rsidP="001C6795">
      <w:pPr>
        <w:pStyle w:val="a3"/>
        <w:numPr>
          <w:ilvl w:val="0"/>
          <w:numId w:val="4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о признании и приведении в исполнение решений иностранных судов и иностранных арбитражных решений;</w:t>
      </w:r>
    </w:p>
    <w:p w:rsidR="00130950" w:rsidRDefault="00130950" w:rsidP="001C6795">
      <w:pPr>
        <w:pStyle w:val="a3"/>
        <w:numPr>
          <w:ilvl w:val="0"/>
          <w:numId w:val="4"/>
        </w:numPr>
        <w:spacing w:after="0" w:line="240" w:lineRule="auto"/>
        <w:ind w:left="56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по выявлению коллизий в законодательстве и разработке предложений по его совершенствованию.</w:t>
      </w:r>
    </w:p>
    <w:p w:rsidR="004A59DE" w:rsidRDefault="004A59DE" w:rsidP="001C6795">
      <w:pPr>
        <w:pStyle w:val="a3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30950" w:rsidRDefault="004A59DE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Банк обратился в экономический суд Витебской области с иском к следственному управлению УВД Витебской области о  признании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недействительным постановления следователя от 15 июля 2007 г. о снятии ареста с операций с ценными бумагами.</w:t>
      </w:r>
    </w:p>
    <w:p w:rsidR="004A59DE" w:rsidRDefault="004A59DE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Поясните, как должен поступить суд.</w:t>
      </w:r>
    </w:p>
    <w:p w:rsidR="004A59DE" w:rsidRDefault="004A59DE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59DE" w:rsidRDefault="004A59DE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рассмотрения экономическим судом дела по иску о взыскании убытков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Витебскстройсервис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к предпринимателю В.В. Кошкину ответчик умер. Супруга умершего заявила ходатайство о прекращении производства по делу ввиду того, что она не имеет статуса предпринимателя.</w:t>
      </w:r>
    </w:p>
    <w:p w:rsidR="004A59DE" w:rsidRDefault="004A59DE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Объясните, как должен поступить суд.</w:t>
      </w:r>
    </w:p>
    <w:p w:rsidR="004A59DE" w:rsidRDefault="004A59DE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B42A2" w:rsidRPr="00DB42A2" w:rsidRDefault="00DB42A2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42A2">
        <w:rPr>
          <w:rFonts w:ascii="Times New Roman" w:hAnsi="Times New Roman" w:cs="Times New Roman"/>
          <w:sz w:val="28"/>
          <w:szCs w:val="28"/>
        </w:rPr>
        <w:t xml:space="preserve">Гражданин </w:t>
      </w:r>
      <w:proofErr w:type="spellStart"/>
      <w:r w:rsidRPr="00DB42A2">
        <w:rPr>
          <w:rFonts w:ascii="Times New Roman" w:hAnsi="Times New Roman" w:cs="Times New Roman"/>
          <w:sz w:val="28"/>
          <w:szCs w:val="28"/>
        </w:rPr>
        <w:t>Витковский</w:t>
      </w:r>
      <w:proofErr w:type="spellEnd"/>
      <w:r w:rsidRPr="00DB42A2">
        <w:rPr>
          <w:rFonts w:ascii="Times New Roman" w:hAnsi="Times New Roman" w:cs="Times New Roman"/>
          <w:sz w:val="28"/>
          <w:szCs w:val="28"/>
        </w:rPr>
        <w:t xml:space="preserve"> решил заняться изданием и реализацией книг и обратился в </w:t>
      </w:r>
      <w:proofErr w:type="spellStart"/>
      <w:r w:rsidRPr="00DB42A2">
        <w:rPr>
          <w:rFonts w:ascii="Times New Roman" w:hAnsi="Times New Roman" w:cs="Times New Roman"/>
          <w:sz w:val="28"/>
          <w:szCs w:val="28"/>
        </w:rPr>
        <w:t>райсполком</w:t>
      </w:r>
      <w:proofErr w:type="spellEnd"/>
      <w:r w:rsidRPr="00DB42A2">
        <w:rPr>
          <w:rFonts w:ascii="Times New Roman" w:hAnsi="Times New Roman" w:cs="Times New Roman"/>
          <w:sz w:val="28"/>
          <w:szCs w:val="28"/>
        </w:rPr>
        <w:t xml:space="preserve"> с заявлением о регистрации его в качестве предпринимателя. Однако исполком в регистрации отказал со ссылкой на то, что данный вид </w:t>
      </w:r>
      <w:proofErr w:type="spellStart"/>
      <w:r w:rsidRPr="00DB42A2">
        <w:rPr>
          <w:rFonts w:ascii="Times New Roman" w:hAnsi="Times New Roman" w:cs="Times New Roman"/>
          <w:sz w:val="28"/>
          <w:szCs w:val="28"/>
        </w:rPr>
        <w:t>предпримимательской</w:t>
      </w:r>
      <w:proofErr w:type="spellEnd"/>
      <w:r w:rsidRPr="00DB42A2">
        <w:rPr>
          <w:rFonts w:ascii="Times New Roman" w:hAnsi="Times New Roman" w:cs="Times New Roman"/>
          <w:sz w:val="28"/>
          <w:szCs w:val="28"/>
        </w:rPr>
        <w:t xml:space="preserve"> деятельности подлежит лицензированию.</w:t>
      </w:r>
    </w:p>
    <w:p w:rsidR="00DB42A2" w:rsidRPr="00DB42A2" w:rsidRDefault="00DB42A2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2A2">
        <w:rPr>
          <w:rFonts w:ascii="Times New Roman" w:hAnsi="Times New Roman" w:cs="Times New Roman"/>
          <w:i/>
          <w:sz w:val="28"/>
          <w:szCs w:val="28"/>
        </w:rPr>
        <w:t>Дайте правовую оценку действиям исполкома.</w:t>
      </w:r>
    </w:p>
    <w:p w:rsidR="00DB42A2" w:rsidRPr="00DB42A2" w:rsidRDefault="00DB42A2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B42A2">
        <w:rPr>
          <w:rFonts w:ascii="Times New Roman" w:hAnsi="Times New Roman" w:cs="Times New Roman"/>
          <w:i/>
          <w:sz w:val="28"/>
          <w:szCs w:val="28"/>
        </w:rPr>
        <w:t xml:space="preserve">Как следует поступить </w:t>
      </w:r>
      <w:proofErr w:type="spellStart"/>
      <w:r w:rsidRPr="00DB42A2">
        <w:rPr>
          <w:rFonts w:ascii="Times New Roman" w:hAnsi="Times New Roman" w:cs="Times New Roman"/>
          <w:i/>
          <w:sz w:val="28"/>
          <w:szCs w:val="28"/>
        </w:rPr>
        <w:t>Витковскому</w:t>
      </w:r>
      <w:proofErr w:type="spellEnd"/>
      <w:r w:rsidRPr="00DB42A2">
        <w:rPr>
          <w:rFonts w:ascii="Times New Roman" w:hAnsi="Times New Roman" w:cs="Times New Roman"/>
          <w:i/>
          <w:sz w:val="28"/>
          <w:szCs w:val="28"/>
        </w:rPr>
        <w:t>? Решение обоснуйте</w:t>
      </w:r>
      <w:r w:rsidRPr="00DB42A2">
        <w:rPr>
          <w:rFonts w:ascii="Times New Roman" w:hAnsi="Times New Roman" w:cs="Times New Roman"/>
          <w:sz w:val="28"/>
          <w:szCs w:val="28"/>
        </w:rPr>
        <w:t>.</w:t>
      </w:r>
    </w:p>
    <w:p w:rsidR="00DB42A2" w:rsidRPr="00DB42A2" w:rsidRDefault="00DB42A2" w:rsidP="001C679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B42A2" w:rsidRPr="00DB42A2" w:rsidRDefault="00DB42A2" w:rsidP="001C6795">
      <w:pPr>
        <w:pStyle w:val="a3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42A2">
        <w:rPr>
          <w:rFonts w:ascii="Times New Roman" w:hAnsi="Times New Roman" w:cs="Times New Roman"/>
          <w:sz w:val="28"/>
          <w:szCs w:val="28"/>
        </w:rPr>
        <w:t>Электроламповый завод подал заявку в Государственный патентный комитет РБ на регистрацию в качестве товарного знака буквы «Б» - начальной буквы названия предприятия. Патентный комитет в регистрации отказал.</w:t>
      </w:r>
    </w:p>
    <w:p w:rsidR="00DB42A2" w:rsidRPr="00DB42A2" w:rsidRDefault="00DB42A2" w:rsidP="001C6795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2A2">
        <w:rPr>
          <w:rFonts w:ascii="Times New Roman" w:hAnsi="Times New Roman" w:cs="Times New Roman"/>
          <w:i/>
          <w:sz w:val="28"/>
          <w:szCs w:val="28"/>
        </w:rPr>
        <w:t>Правильно ли поступил Государственный комитет? Решение обоснуйте</w:t>
      </w:r>
    </w:p>
    <w:p w:rsidR="004A59DE" w:rsidRDefault="004A59D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DB42A2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63AE" w:rsidRDefault="009863AE" w:rsidP="001C6795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6795" w:rsidRDefault="001C6795" w:rsidP="001C679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863AE" w:rsidRPr="001C6795" w:rsidRDefault="00460E2F" w:rsidP="001C67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795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</w:p>
    <w:p w:rsidR="00460E2F" w:rsidRDefault="00460E2F" w:rsidP="001C67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1994 г. (с изм. и доп.).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республиканских референдумах 24 ноября 1996г. и 17 октября 2004.</w:t>
      </w:r>
    </w:p>
    <w:p w:rsidR="00460E2F" w:rsidRDefault="00460E2F" w:rsidP="001C67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Хозяйственный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процессуальный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кодексРеспублики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Беларусь. – МН.: «Амалфея», 2004.</w:t>
      </w:r>
    </w:p>
    <w:p w:rsidR="00460E2F" w:rsidRDefault="00460E2F" w:rsidP="001C67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Республики Беларусь. – МН.: «Амалфея», 2004.</w:t>
      </w:r>
    </w:p>
    <w:p w:rsidR="00460E2F" w:rsidRDefault="00460E2F" w:rsidP="001C679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Республики Беларусь от </w:t>
      </w:r>
      <w:r w:rsidR="004713CF" w:rsidRPr="004713CF">
        <w:rPr>
          <w:rFonts w:ascii="Times New Roman" w:hAnsi="Times New Roman" w:cs="Times New Roman"/>
          <w:sz w:val="28"/>
          <w:szCs w:val="28"/>
        </w:rPr>
        <w:t>1 июля 2010 г. № 148-З</w:t>
      </w:r>
      <w:r w:rsidR="004713CF">
        <w:rPr>
          <w:rFonts w:ascii="Times New Roman" w:hAnsi="Times New Roman" w:cs="Times New Roman"/>
          <w:sz w:val="28"/>
          <w:szCs w:val="28"/>
        </w:rPr>
        <w:t xml:space="preserve"> «</w:t>
      </w:r>
      <w:r w:rsidR="004713CF" w:rsidRPr="004713CF">
        <w:rPr>
          <w:rFonts w:ascii="Times New Roman" w:hAnsi="Times New Roman" w:cs="Times New Roman"/>
          <w:sz w:val="28"/>
          <w:szCs w:val="28"/>
        </w:rPr>
        <w:t>О поддержке малого и среднего предпринимательства</w:t>
      </w:r>
      <w:r w:rsidR="004713CF">
        <w:rPr>
          <w:rFonts w:ascii="Times New Roman" w:hAnsi="Times New Roman" w:cs="Times New Roman"/>
          <w:sz w:val="28"/>
          <w:szCs w:val="28"/>
        </w:rPr>
        <w:t xml:space="preserve">»// Нац. реестр правовых актов Республики  Беларусь, </w:t>
      </w:r>
      <w:r w:rsidR="004713CF" w:rsidRPr="004713CF">
        <w:rPr>
          <w:rFonts w:ascii="Times New Roman" w:hAnsi="Times New Roman" w:cs="Times New Roman"/>
          <w:sz w:val="28"/>
          <w:szCs w:val="28"/>
        </w:rPr>
        <w:t>2013, 2/2055</w:t>
      </w:r>
      <w:r w:rsidR="004713CF">
        <w:rPr>
          <w:rFonts w:ascii="Times New Roman" w:hAnsi="Times New Roman" w:cs="Times New Roman"/>
          <w:sz w:val="28"/>
          <w:szCs w:val="28"/>
        </w:rPr>
        <w:t xml:space="preserve"> (ред. от</w:t>
      </w:r>
      <w:r w:rsidR="004713CF" w:rsidRPr="004713CF">
        <w:rPr>
          <w:rFonts w:ascii="Times New Roman" w:hAnsi="Times New Roman" w:cs="Times New Roman"/>
          <w:sz w:val="28"/>
          <w:szCs w:val="28"/>
        </w:rPr>
        <w:t>12 июля 2013 г</w:t>
      </w:r>
      <w:proofErr w:type="gramStart"/>
      <w:r w:rsidR="004713C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4713CF">
        <w:rPr>
          <w:rFonts w:ascii="Times New Roman" w:hAnsi="Times New Roman" w:cs="Times New Roman"/>
          <w:sz w:val="28"/>
          <w:szCs w:val="28"/>
        </w:rPr>
        <w:t>.</w:t>
      </w:r>
    </w:p>
    <w:p w:rsidR="004713CF" w:rsidRPr="009B2D19" w:rsidRDefault="004713CF" w:rsidP="001C679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3CF">
        <w:rPr>
          <w:rFonts w:ascii="Times New Roman" w:hAnsi="Times New Roman" w:cs="Times New Roman"/>
          <w:sz w:val="28"/>
          <w:szCs w:val="28"/>
        </w:rPr>
        <w:t xml:space="preserve">Закон Республики Беларусь от 13.07.2012 № 415-З "Об экономической несостоятельности (банкротстве)"// Нац. реестр правовых </w:t>
      </w:r>
      <w:r>
        <w:rPr>
          <w:rFonts w:ascii="Times New Roman" w:hAnsi="Times New Roman" w:cs="Times New Roman"/>
          <w:sz w:val="28"/>
          <w:szCs w:val="28"/>
        </w:rPr>
        <w:t>актов Республики  Беларусь, 2012</w:t>
      </w:r>
      <w:r w:rsidRPr="004713CF">
        <w:rPr>
          <w:rFonts w:ascii="Times New Roman" w:hAnsi="Times New Roman" w:cs="Times New Roman"/>
          <w:sz w:val="28"/>
          <w:szCs w:val="28"/>
        </w:rPr>
        <w:t xml:space="preserve">, 2/205 </w:t>
      </w:r>
      <w:proofErr w:type="gramStart"/>
      <w:r w:rsidRPr="004713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713CF">
        <w:rPr>
          <w:rFonts w:ascii="Times New Roman" w:hAnsi="Times New Roman" w:cs="Times New Roman"/>
          <w:sz w:val="28"/>
          <w:szCs w:val="28"/>
        </w:rPr>
        <w:t>ред.</w:t>
      </w:r>
      <w:r w:rsidR="009B2D19">
        <w:rPr>
          <w:rFonts w:ascii="Times New Roman" w:hAnsi="Times New Roman" w:cs="Times New Roman"/>
          <w:sz w:val="28"/>
          <w:szCs w:val="28"/>
        </w:rPr>
        <w:t xml:space="preserve"> от </w:t>
      </w:r>
      <w:r w:rsidRPr="004713CF">
        <w:rPr>
          <w:rFonts w:ascii="Times New Roman" w:hAnsi="Times New Roman" w:cs="Times New Roman"/>
          <w:sz w:val="28"/>
          <w:szCs w:val="28"/>
        </w:rPr>
        <w:t>04.01.2014 г.).</w:t>
      </w:r>
    </w:p>
    <w:p w:rsidR="004713CF" w:rsidRDefault="004713CF" w:rsidP="001C679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13CF">
        <w:rPr>
          <w:rFonts w:ascii="Times New Roman" w:hAnsi="Times New Roman" w:cs="Times New Roman"/>
          <w:sz w:val="28"/>
          <w:szCs w:val="28"/>
        </w:rPr>
        <w:t>Указ Президента Республики Беларусь от 01.09.2010 № 450 "О лицензировании отдельных видов деятельности"// Нац. реестр правовых актов Республики  Беларусь, 2013, 2/205</w:t>
      </w:r>
      <w:proofErr w:type="gramStart"/>
      <w: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ред. </w:t>
      </w:r>
      <w:r w:rsidRPr="004713CF">
        <w:rPr>
          <w:rFonts w:ascii="Times New Roman" w:hAnsi="Times New Roman" w:cs="Times New Roman"/>
          <w:sz w:val="28"/>
          <w:szCs w:val="28"/>
        </w:rPr>
        <w:t>от 1 сентября 2014 г.).</w:t>
      </w:r>
    </w:p>
    <w:p w:rsidR="009B2D19" w:rsidRPr="009B2D19" w:rsidRDefault="009B2D19" w:rsidP="001C679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2D19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 от 28 декабря 2009 г. № 1719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B2D19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регистрации товарного знака и знака обслуживания и о внесении изменений в некоторые постановления Совета Министров Республики Беларусь»// Нац. реестр правовых актов Республики  </w:t>
      </w:r>
      <w:r>
        <w:rPr>
          <w:rFonts w:ascii="Times New Roman" w:hAnsi="Times New Roman" w:cs="Times New Roman"/>
          <w:sz w:val="28"/>
          <w:szCs w:val="28"/>
        </w:rPr>
        <w:t xml:space="preserve">Беларусь, 2013, 2/205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ред. от 9 марта 2015 г.).</w:t>
      </w:r>
    </w:p>
    <w:p w:rsidR="009863AE" w:rsidRDefault="009863AE" w:rsidP="001C6795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863AE" w:rsidRDefault="00460E2F" w:rsidP="001C6795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литература</w:t>
      </w:r>
    </w:p>
    <w:p w:rsidR="00460E2F" w:rsidRPr="00460E2F" w:rsidRDefault="00460E2F" w:rsidP="001C679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Вабищевич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Маньковский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Хозяйственное право Республики Беларусь. МН: ПТЧУП «Молодежное» , 2010.</w:t>
      </w:r>
    </w:p>
    <w:sectPr w:rsidR="00460E2F" w:rsidRPr="00460E2F" w:rsidSect="00D452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67"/>
    <w:multiLevelType w:val="hybridMultilevel"/>
    <w:tmpl w:val="CDFE1558"/>
    <w:lvl w:ilvl="0" w:tplc="DDA82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9572AD"/>
    <w:multiLevelType w:val="multilevel"/>
    <w:tmpl w:val="71625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2EC3509"/>
    <w:multiLevelType w:val="hybridMultilevel"/>
    <w:tmpl w:val="C02AB5A0"/>
    <w:lvl w:ilvl="0" w:tplc="04190017">
      <w:start w:val="1"/>
      <w:numFmt w:val="lowerLetter"/>
      <w:lvlText w:val="%1)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44A2AF4"/>
    <w:multiLevelType w:val="hybridMultilevel"/>
    <w:tmpl w:val="27880EE8"/>
    <w:lvl w:ilvl="0" w:tplc="04190019">
      <w:start w:val="1"/>
      <w:numFmt w:val="lowerLetter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06076181"/>
    <w:multiLevelType w:val="hybridMultilevel"/>
    <w:tmpl w:val="0BE6C800"/>
    <w:lvl w:ilvl="0" w:tplc="615EBD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0A616447"/>
    <w:multiLevelType w:val="hybridMultilevel"/>
    <w:tmpl w:val="45FC3018"/>
    <w:lvl w:ilvl="0" w:tplc="71146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753E8"/>
    <w:multiLevelType w:val="hybridMultilevel"/>
    <w:tmpl w:val="5198A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3F2AC8"/>
    <w:multiLevelType w:val="multilevel"/>
    <w:tmpl w:val="E3A82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92B119D"/>
    <w:multiLevelType w:val="hybridMultilevel"/>
    <w:tmpl w:val="CAFA79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46162AA"/>
    <w:multiLevelType w:val="hybridMultilevel"/>
    <w:tmpl w:val="CD84B6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2E9"/>
    <w:rsid w:val="0006781C"/>
    <w:rsid w:val="0012225C"/>
    <w:rsid w:val="00130950"/>
    <w:rsid w:val="001C6795"/>
    <w:rsid w:val="00234CB4"/>
    <w:rsid w:val="00271D8B"/>
    <w:rsid w:val="002B5615"/>
    <w:rsid w:val="002F4BE0"/>
    <w:rsid w:val="00360038"/>
    <w:rsid w:val="00460E2F"/>
    <w:rsid w:val="004713CF"/>
    <w:rsid w:val="00480BD6"/>
    <w:rsid w:val="004A59DE"/>
    <w:rsid w:val="005704F9"/>
    <w:rsid w:val="00630DDC"/>
    <w:rsid w:val="0065347A"/>
    <w:rsid w:val="006C70E1"/>
    <w:rsid w:val="006F6C84"/>
    <w:rsid w:val="007414CA"/>
    <w:rsid w:val="00742671"/>
    <w:rsid w:val="00782A2F"/>
    <w:rsid w:val="007A4EB4"/>
    <w:rsid w:val="008702D5"/>
    <w:rsid w:val="0089455B"/>
    <w:rsid w:val="009863AE"/>
    <w:rsid w:val="00995120"/>
    <w:rsid w:val="009B2D19"/>
    <w:rsid w:val="00A363A2"/>
    <w:rsid w:val="00A7264E"/>
    <w:rsid w:val="00A72C6A"/>
    <w:rsid w:val="00A809E1"/>
    <w:rsid w:val="00A95CB5"/>
    <w:rsid w:val="00AF559E"/>
    <w:rsid w:val="00B43BF2"/>
    <w:rsid w:val="00BC740F"/>
    <w:rsid w:val="00CC0276"/>
    <w:rsid w:val="00D452CF"/>
    <w:rsid w:val="00D52502"/>
    <w:rsid w:val="00DB42A2"/>
    <w:rsid w:val="00DD26AE"/>
    <w:rsid w:val="00EC027D"/>
    <w:rsid w:val="00FE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2E9"/>
    <w:pPr>
      <w:ind w:left="720"/>
      <w:contextualSpacing/>
    </w:pPr>
  </w:style>
  <w:style w:type="character" w:customStyle="1" w:styleId="12">
    <w:name w:val="Заголовок №1 (2)_"/>
    <w:link w:val="120"/>
    <w:uiPriority w:val="99"/>
    <w:locked/>
    <w:rsid w:val="006C70E1"/>
    <w:rPr>
      <w:rFonts w:ascii="Times New Roman" w:hAnsi="Times New Roman" w:cs="Times New Roman"/>
      <w:spacing w:val="110"/>
      <w:sz w:val="43"/>
      <w:szCs w:val="43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6C70E1"/>
    <w:rPr>
      <w:rFonts w:ascii="Times New Roman" w:hAnsi="Times New Roman" w:cs="Times New Roman"/>
      <w:sz w:val="34"/>
      <w:szCs w:val="34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C70E1"/>
    <w:rPr>
      <w:rFonts w:ascii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6C70E1"/>
    <w:rPr>
      <w:rFonts w:ascii="Times New Roman" w:hAnsi="Times New Roman" w:cs="Times New Roman"/>
      <w:sz w:val="39"/>
      <w:szCs w:val="39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C70E1"/>
    <w:rPr>
      <w:rFonts w:ascii="Times New Roman" w:hAnsi="Times New Roman" w:cs="Times New Roman"/>
      <w:sz w:val="39"/>
      <w:szCs w:val="39"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6C70E1"/>
    <w:rPr>
      <w:rFonts w:ascii="Times New Roman" w:hAnsi="Times New Roman" w:cs="Times New Roman"/>
      <w:spacing w:val="10"/>
      <w:sz w:val="29"/>
      <w:szCs w:val="29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6C70E1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imes New Roman" w:hAnsi="Times New Roman" w:cs="Times New Roman"/>
      <w:spacing w:val="110"/>
      <w:sz w:val="43"/>
      <w:szCs w:val="43"/>
    </w:rPr>
  </w:style>
  <w:style w:type="paragraph" w:customStyle="1" w:styleId="20">
    <w:name w:val="Основной текст (2)"/>
    <w:basedOn w:val="a"/>
    <w:link w:val="2"/>
    <w:uiPriority w:val="99"/>
    <w:rsid w:val="006C70E1"/>
    <w:pPr>
      <w:widowControl w:val="0"/>
      <w:shd w:val="clear" w:color="auto" w:fill="FFFFFF"/>
      <w:spacing w:before="420" w:after="1860" w:line="240" w:lineRule="atLeast"/>
      <w:jc w:val="center"/>
    </w:pPr>
    <w:rPr>
      <w:rFonts w:ascii="Times New Roman" w:hAnsi="Times New Roman" w:cs="Times New Roman"/>
      <w:sz w:val="34"/>
      <w:szCs w:val="34"/>
    </w:rPr>
  </w:style>
  <w:style w:type="paragraph" w:customStyle="1" w:styleId="30">
    <w:name w:val="Основной текст (3)"/>
    <w:basedOn w:val="a"/>
    <w:link w:val="3"/>
    <w:uiPriority w:val="99"/>
    <w:rsid w:val="006C70E1"/>
    <w:pPr>
      <w:widowControl w:val="0"/>
      <w:shd w:val="clear" w:color="auto" w:fill="FFFFFF"/>
      <w:spacing w:before="1860" w:after="1200" w:line="240" w:lineRule="atLeast"/>
      <w:jc w:val="center"/>
    </w:pPr>
    <w:rPr>
      <w:rFonts w:ascii="Times New Roman" w:hAnsi="Times New Roman" w:cs="Times New Roman"/>
      <w:b/>
      <w:bCs/>
      <w:sz w:val="42"/>
      <w:szCs w:val="42"/>
    </w:rPr>
  </w:style>
  <w:style w:type="paragraph" w:customStyle="1" w:styleId="10">
    <w:name w:val="Заголовок №1"/>
    <w:basedOn w:val="a"/>
    <w:link w:val="1"/>
    <w:uiPriority w:val="99"/>
    <w:rsid w:val="006C70E1"/>
    <w:pPr>
      <w:widowControl w:val="0"/>
      <w:shd w:val="clear" w:color="auto" w:fill="FFFFFF"/>
      <w:spacing w:before="1200" w:after="1140" w:line="240" w:lineRule="atLeast"/>
      <w:jc w:val="center"/>
      <w:outlineLvl w:val="0"/>
    </w:pPr>
    <w:rPr>
      <w:rFonts w:ascii="Times New Roman" w:hAnsi="Times New Roman" w:cs="Times New Roman"/>
      <w:sz w:val="39"/>
      <w:szCs w:val="39"/>
    </w:rPr>
  </w:style>
  <w:style w:type="paragraph" w:customStyle="1" w:styleId="40">
    <w:name w:val="Основной текст (4)"/>
    <w:basedOn w:val="a"/>
    <w:link w:val="4"/>
    <w:uiPriority w:val="99"/>
    <w:rsid w:val="006C70E1"/>
    <w:pPr>
      <w:widowControl w:val="0"/>
      <w:shd w:val="clear" w:color="auto" w:fill="FFFFFF"/>
      <w:spacing w:before="1140" w:after="180" w:line="240" w:lineRule="atLeast"/>
      <w:jc w:val="center"/>
    </w:pPr>
    <w:rPr>
      <w:rFonts w:ascii="Times New Roman" w:hAnsi="Times New Roman" w:cs="Times New Roman"/>
      <w:sz w:val="39"/>
      <w:szCs w:val="39"/>
    </w:rPr>
  </w:style>
  <w:style w:type="paragraph" w:customStyle="1" w:styleId="51">
    <w:name w:val="Основной текст (5)1"/>
    <w:basedOn w:val="a"/>
    <w:link w:val="5"/>
    <w:uiPriority w:val="99"/>
    <w:rsid w:val="006C70E1"/>
    <w:pPr>
      <w:widowControl w:val="0"/>
      <w:shd w:val="clear" w:color="auto" w:fill="FFFFFF"/>
      <w:spacing w:before="1140" w:after="2220" w:line="437" w:lineRule="exact"/>
      <w:jc w:val="center"/>
    </w:pPr>
    <w:rPr>
      <w:rFonts w:ascii="Times New Roman" w:hAnsi="Times New Roman" w:cs="Times New Roman"/>
      <w:spacing w:val="10"/>
      <w:sz w:val="29"/>
      <w:szCs w:val="29"/>
    </w:rPr>
  </w:style>
  <w:style w:type="character" w:customStyle="1" w:styleId="50">
    <w:name w:val="Основной текст (5)"/>
    <w:uiPriority w:val="99"/>
    <w:rsid w:val="006C70E1"/>
    <w:rPr>
      <w:rFonts w:ascii="Times New Roman" w:hAnsi="Times New Roman" w:cs="Times New Roman"/>
      <w:color w:val="000000"/>
      <w:spacing w:val="10"/>
      <w:w w:val="100"/>
      <w:position w:val="0"/>
      <w:sz w:val="29"/>
      <w:szCs w:val="29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471B-EE02-4558-9DD4-6AB7A110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2</cp:revision>
  <cp:lastPrinted>2015-09-07T08:28:00Z</cp:lastPrinted>
  <dcterms:created xsi:type="dcterms:W3CDTF">2018-11-13T11:03:00Z</dcterms:created>
  <dcterms:modified xsi:type="dcterms:W3CDTF">2018-11-13T11:03:00Z</dcterms:modified>
</cp:coreProperties>
</file>